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80" w:rsidRPr="00FC5744" w:rsidRDefault="00F52627" w:rsidP="00FC5744">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神戸</w:t>
      </w:r>
      <w:r w:rsidR="00641CE4">
        <w:rPr>
          <w:rFonts w:asciiTheme="minorEastAsia" w:hAnsiTheme="minorEastAsia" w:cs="MS-Mincho" w:hint="eastAsia"/>
          <w:kern w:val="0"/>
          <w:szCs w:val="21"/>
        </w:rPr>
        <w:t>介護・リハビリロボット</w:t>
      </w:r>
      <w:r w:rsidR="00002D83">
        <w:rPr>
          <w:rFonts w:asciiTheme="minorEastAsia" w:hAnsiTheme="minorEastAsia" w:cs="MS-Mincho" w:hint="eastAsia"/>
          <w:kern w:val="0"/>
          <w:szCs w:val="21"/>
        </w:rPr>
        <w:t>実証評価</w:t>
      </w:r>
      <w:r w:rsidR="00775BDE">
        <w:rPr>
          <w:rFonts w:asciiTheme="minorEastAsia" w:hAnsiTheme="minorEastAsia" w:cs="MS-Mincho" w:hint="eastAsia"/>
          <w:kern w:val="0"/>
          <w:szCs w:val="21"/>
        </w:rPr>
        <w:t>経費補助金交付</w:t>
      </w:r>
      <w:r w:rsidR="00DB0580" w:rsidRPr="00FC5744">
        <w:rPr>
          <w:rFonts w:asciiTheme="minorEastAsia" w:hAnsiTheme="minorEastAsia" w:cs="MS-Mincho" w:hint="eastAsia"/>
          <w:kern w:val="0"/>
          <w:szCs w:val="21"/>
        </w:rPr>
        <w:t>要綱</w:t>
      </w:r>
    </w:p>
    <w:p w:rsidR="00FC5744" w:rsidRPr="009F4F05" w:rsidRDefault="00FC5744" w:rsidP="00FC5744">
      <w:pPr>
        <w:autoSpaceDE w:val="0"/>
        <w:autoSpaceDN w:val="0"/>
        <w:adjustRightInd w:val="0"/>
        <w:rPr>
          <w:rFonts w:asciiTheme="minorEastAsia" w:hAnsiTheme="minorEastAsia" w:cs="MS-Mincho"/>
          <w:kern w:val="0"/>
          <w:szCs w:val="21"/>
        </w:rPr>
      </w:pPr>
    </w:p>
    <w:p w:rsidR="00945422" w:rsidRDefault="00945422"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（目的）</w:t>
      </w:r>
    </w:p>
    <w:p w:rsidR="00DB0580" w:rsidRDefault="00DB0580" w:rsidP="00624E27">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第１条</w:t>
      </w:r>
      <w:r w:rsidRPr="00FC5744">
        <w:rPr>
          <w:rFonts w:asciiTheme="minorEastAsia" w:hAnsiTheme="minorEastAsia" w:cs="MS-Mincho"/>
          <w:kern w:val="0"/>
          <w:szCs w:val="21"/>
        </w:rPr>
        <w:t xml:space="preserve"> </w:t>
      </w:r>
      <w:r w:rsidR="00EB1AA9">
        <w:rPr>
          <w:rFonts w:asciiTheme="minorEastAsia" w:hAnsiTheme="minorEastAsia" w:cs="MS-Mincho" w:hint="eastAsia"/>
          <w:kern w:val="0"/>
          <w:szCs w:val="21"/>
        </w:rPr>
        <w:t>この要綱は、</w:t>
      </w:r>
      <w:r w:rsidR="00E908F9" w:rsidRPr="00FB5267">
        <w:rPr>
          <w:rFonts w:asciiTheme="minorEastAsia" w:hAnsiTheme="minorEastAsia" w:cs="MS-Mincho" w:hint="eastAsia"/>
          <w:kern w:val="0"/>
          <w:szCs w:val="21"/>
        </w:rPr>
        <w:t>現場のニーズに沿った</w:t>
      </w:r>
      <w:r w:rsidR="00002D83">
        <w:rPr>
          <w:rFonts w:asciiTheme="minorEastAsia" w:hAnsiTheme="minorEastAsia" w:cs="MS-Mincho" w:hint="eastAsia"/>
          <w:kern w:val="0"/>
          <w:szCs w:val="21"/>
        </w:rPr>
        <w:t>介護・リハビリロボットの</w:t>
      </w:r>
      <w:r w:rsidR="008E4D3D">
        <w:rPr>
          <w:rFonts w:asciiTheme="minorEastAsia" w:hAnsiTheme="minorEastAsia" w:cs="MS-Mincho" w:hint="eastAsia"/>
          <w:kern w:val="0"/>
          <w:szCs w:val="21"/>
        </w:rPr>
        <w:t>開発</w:t>
      </w:r>
      <w:r w:rsidR="00666D70">
        <w:rPr>
          <w:rFonts w:asciiTheme="minorEastAsia" w:hAnsiTheme="minorEastAsia" w:cs="MS-Mincho" w:hint="eastAsia"/>
          <w:kern w:val="0"/>
          <w:szCs w:val="21"/>
        </w:rPr>
        <w:t>・改良</w:t>
      </w:r>
      <w:r w:rsidR="008E4D3D">
        <w:rPr>
          <w:rFonts w:asciiTheme="minorEastAsia" w:hAnsiTheme="minorEastAsia" w:cs="MS-Mincho" w:hint="eastAsia"/>
          <w:kern w:val="0"/>
          <w:szCs w:val="21"/>
        </w:rPr>
        <w:t>に必要な</w:t>
      </w:r>
      <w:r w:rsidR="00002D83">
        <w:rPr>
          <w:rFonts w:asciiTheme="minorEastAsia" w:hAnsiTheme="minorEastAsia" w:cs="MS-Mincho" w:hint="eastAsia"/>
          <w:kern w:val="0"/>
          <w:szCs w:val="21"/>
        </w:rPr>
        <w:t>実証評価</w:t>
      </w:r>
      <w:r w:rsidR="008E4D3D">
        <w:rPr>
          <w:rFonts w:asciiTheme="minorEastAsia" w:hAnsiTheme="minorEastAsia" w:cs="MS-Mincho" w:hint="eastAsia"/>
          <w:kern w:val="0"/>
          <w:szCs w:val="21"/>
        </w:rPr>
        <w:t>に</w:t>
      </w:r>
      <w:r w:rsidR="009F4F05">
        <w:rPr>
          <w:rFonts w:asciiTheme="minorEastAsia" w:hAnsiTheme="minorEastAsia" w:cs="MS-Mincho" w:hint="eastAsia"/>
          <w:kern w:val="0"/>
          <w:szCs w:val="21"/>
        </w:rPr>
        <w:t>取り組む企業に対し</w:t>
      </w:r>
      <w:r w:rsidR="008214D8">
        <w:rPr>
          <w:rFonts w:asciiTheme="minorEastAsia" w:hAnsiTheme="minorEastAsia" w:cs="MS-Mincho" w:hint="eastAsia"/>
          <w:kern w:val="0"/>
          <w:szCs w:val="21"/>
        </w:rPr>
        <w:t>安全</w:t>
      </w:r>
      <w:r w:rsidR="005863EA">
        <w:rPr>
          <w:rFonts w:asciiTheme="minorEastAsia" w:hAnsiTheme="minorEastAsia" w:cs="MS-Mincho" w:hint="eastAsia"/>
          <w:kern w:val="0"/>
          <w:szCs w:val="21"/>
        </w:rPr>
        <w:t>な</w:t>
      </w:r>
      <w:r w:rsidR="00002D83">
        <w:rPr>
          <w:rFonts w:asciiTheme="minorEastAsia" w:hAnsiTheme="minorEastAsia" w:cs="MS-Mincho" w:hint="eastAsia"/>
          <w:kern w:val="0"/>
          <w:szCs w:val="21"/>
        </w:rPr>
        <w:t>実証評価</w:t>
      </w:r>
      <w:r w:rsidR="005863EA">
        <w:rPr>
          <w:rFonts w:asciiTheme="minorEastAsia" w:hAnsiTheme="minorEastAsia" w:cs="MS-Mincho" w:hint="eastAsia"/>
          <w:kern w:val="0"/>
          <w:szCs w:val="21"/>
        </w:rPr>
        <w:t>の</w:t>
      </w:r>
      <w:r w:rsidR="008214D8">
        <w:rPr>
          <w:rFonts w:asciiTheme="minorEastAsia" w:hAnsiTheme="minorEastAsia" w:cs="MS-Mincho" w:hint="eastAsia"/>
          <w:kern w:val="0"/>
          <w:szCs w:val="21"/>
        </w:rPr>
        <w:t>実施を促</w:t>
      </w:r>
      <w:r w:rsidR="00D21572">
        <w:rPr>
          <w:rFonts w:asciiTheme="minorEastAsia" w:hAnsiTheme="minorEastAsia" w:cs="MS-Mincho" w:hint="eastAsia"/>
          <w:kern w:val="0"/>
          <w:szCs w:val="21"/>
        </w:rPr>
        <w:t>すことで</w:t>
      </w:r>
      <w:r w:rsidR="00763020">
        <w:rPr>
          <w:rFonts w:asciiTheme="minorEastAsia" w:hAnsiTheme="minorEastAsia" w:cs="MS-Mincho" w:hint="eastAsia"/>
          <w:kern w:val="0"/>
          <w:szCs w:val="21"/>
        </w:rPr>
        <w:t>介護・リハビリロボットの</w:t>
      </w:r>
      <w:r w:rsidR="00D21572">
        <w:rPr>
          <w:rFonts w:asciiTheme="minorEastAsia" w:hAnsiTheme="minorEastAsia" w:cs="MS-Mincho" w:hint="eastAsia"/>
          <w:kern w:val="0"/>
          <w:szCs w:val="21"/>
        </w:rPr>
        <w:t>普及に向けたニーズの掘り起こしや技術の改良を図り</w:t>
      </w:r>
      <w:r w:rsidR="005863EA">
        <w:rPr>
          <w:rFonts w:asciiTheme="minorEastAsia" w:hAnsiTheme="minorEastAsia" w:cs="MS-Mincho" w:hint="eastAsia"/>
          <w:kern w:val="0"/>
          <w:szCs w:val="21"/>
        </w:rPr>
        <w:t>事業化を促進する</w:t>
      </w:r>
      <w:r w:rsidR="008214D8">
        <w:rPr>
          <w:rFonts w:asciiTheme="minorEastAsia" w:hAnsiTheme="minorEastAsia" w:cs="MS-Mincho" w:hint="eastAsia"/>
          <w:kern w:val="0"/>
          <w:szCs w:val="21"/>
        </w:rPr>
        <w:t>こと</w:t>
      </w:r>
      <w:r w:rsidR="00F31C95" w:rsidRPr="00056470">
        <w:rPr>
          <w:rFonts w:asciiTheme="minorEastAsia" w:hAnsiTheme="minorEastAsia" w:cs="MS-Mincho" w:hint="eastAsia"/>
          <w:kern w:val="0"/>
          <w:szCs w:val="21"/>
        </w:rPr>
        <w:t>を目的として</w:t>
      </w:r>
      <w:r w:rsidR="00A9796F">
        <w:rPr>
          <w:rFonts w:asciiTheme="minorEastAsia" w:hAnsiTheme="minorEastAsia" w:cs="MS-Mincho" w:hint="eastAsia"/>
          <w:kern w:val="0"/>
          <w:szCs w:val="21"/>
        </w:rPr>
        <w:t>、補助金を交付するに際して</w:t>
      </w:r>
      <w:r w:rsidR="00F31C95" w:rsidRPr="00056470">
        <w:rPr>
          <w:rFonts w:asciiTheme="minorEastAsia" w:hAnsiTheme="minorEastAsia" w:cs="MS-Mincho" w:hint="eastAsia"/>
          <w:kern w:val="0"/>
          <w:szCs w:val="21"/>
        </w:rPr>
        <w:t>、</w:t>
      </w:r>
      <w:r w:rsidRPr="00FC5744">
        <w:rPr>
          <w:rFonts w:asciiTheme="minorEastAsia" w:hAnsiTheme="minorEastAsia" w:cs="MS-Mincho" w:hint="eastAsia"/>
          <w:kern w:val="0"/>
          <w:szCs w:val="21"/>
        </w:rPr>
        <w:t>地方自治法（昭和</w:t>
      </w:r>
      <w:r w:rsidRPr="00FC5744">
        <w:rPr>
          <w:rFonts w:asciiTheme="minorEastAsia" w:hAnsiTheme="minorEastAsia" w:cs="MS-Mincho"/>
          <w:kern w:val="0"/>
          <w:szCs w:val="21"/>
        </w:rPr>
        <w:t>22</w:t>
      </w:r>
      <w:r w:rsidRPr="00FC5744">
        <w:rPr>
          <w:rFonts w:asciiTheme="minorEastAsia" w:hAnsiTheme="minorEastAsia" w:cs="MS-Mincho" w:hint="eastAsia"/>
          <w:kern w:val="0"/>
          <w:szCs w:val="21"/>
        </w:rPr>
        <w:t>年法律第</w:t>
      </w:r>
      <w:r w:rsidRPr="00FC5744">
        <w:rPr>
          <w:rFonts w:asciiTheme="minorEastAsia" w:hAnsiTheme="minorEastAsia" w:cs="MS-Mincho"/>
          <w:kern w:val="0"/>
          <w:szCs w:val="21"/>
        </w:rPr>
        <w:t>67</w:t>
      </w:r>
      <w:r w:rsidRPr="00FC5744">
        <w:rPr>
          <w:rFonts w:asciiTheme="minorEastAsia" w:hAnsiTheme="minorEastAsia" w:cs="MS-Mincho" w:hint="eastAsia"/>
          <w:kern w:val="0"/>
          <w:szCs w:val="21"/>
        </w:rPr>
        <w:t>号）、地方自治法施行令（昭和</w:t>
      </w:r>
      <w:r w:rsidRPr="00FC5744">
        <w:rPr>
          <w:rFonts w:asciiTheme="minorEastAsia" w:hAnsiTheme="minorEastAsia" w:cs="MS-Mincho"/>
          <w:kern w:val="0"/>
          <w:szCs w:val="21"/>
        </w:rPr>
        <w:t>22</w:t>
      </w:r>
      <w:r w:rsidRPr="00FC5744">
        <w:rPr>
          <w:rFonts w:asciiTheme="minorEastAsia" w:hAnsiTheme="minorEastAsia" w:cs="MS-Mincho" w:hint="eastAsia"/>
          <w:kern w:val="0"/>
          <w:szCs w:val="21"/>
        </w:rPr>
        <w:t>年政令第</w:t>
      </w:r>
      <w:r w:rsidRPr="00FC5744">
        <w:rPr>
          <w:rFonts w:asciiTheme="minorEastAsia" w:hAnsiTheme="minorEastAsia" w:cs="MS-Mincho"/>
          <w:kern w:val="0"/>
          <w:szCs w:val="21"/>
        </w:rPr>
        <w:t>16</w:t>
      </w:r>
      <w:r w:rsidRPr="00FC5744">
        <w:rPr>
          <w:rFonts w:asciiTheme="minorEastAsia" w:hAnsiTheme="minorEastAsia" w:cs="MS-Mincho" w:hint="eastAsia"/>
          <w:kern w:val="0"/>
          <w:szCs w:val="21"/>
        </w:rPr>
        <w:t>号）、神戸市補助金等の交付に関する規則（平成</w:t>
      </w:r>
      <w:r w:rsidRPr="00FC5744">
        <w:rPr>
          <w:rFonts w:asciiTheme="minorEastAsia" w:hAnsiTheme="minorEastAsia" w:cs="MS-Mincho"/>
          <w:kern w:val="0"/>
          <w:szCs w:val="21"/>
        </w:rPr>
        <w:t>27</w:t>
      </w:r>
      <w:r w:rsidRPr="00FC5744">
        <w:rPr>
          <w:rFonts w:asciiTheme="minorEastAsia" w:hAnsiTheme="minorEastAsia" w:cs="MS-Mincho" w:hint="eastAsia"/>
          <w:kern w:val="0"/>
          <w:szCs w:val="21"/>
        </w:rPr>
        <w:t>年３月神戸市規則第</w:t>
      </w:r>
      <w:r w:rsidRPr="00FC5744">
        <w:rPr>
          <w:rFonts w:asciiTheme="minorEastAsia" w:hAnsiTheme="minorEastAsia" w:cs="MS-Mincho"/>
          <w:kern w:val="0"/>
          <w:szCs w:val="21"/>
        </w:rPr>
        <w:t>38</w:t>
      </w:r>
      <w:r w:rsidR="00301E10">
        <w:rPr>
          <w:rFonts w:asciiTheme="minorEastAsia" w:hAnsiTheme="minorEastAsia" w:cs="MS-Mincho" w:hint="eastAsia"/>
          <w:kern w:val="0"/>
          <w:szCs w:val="21"/>
        </w:rPr>
        <w:t>号。以下「補助金規則」という。）に定めがあるもののほか、</w:t>
      </w:r>
      <w:r w:rsidR="009F4F05">
        <w:rPr>
          <w:rFonts w:asciiTheme="minorEastAsia" w:hAnsiTheme="minorEastAsia" w:cs="MS-Mincho" w:hint="eastAsia"/>
          <w:kern w:val="0"/>
          <w:szCs w:val="21"/>
        </w:rPr>
        <w:t>当該</w:t>
      </w:r>
      <w:r w:rsidRPr="00FC5744">
        <w:rPr>
          <w:rFonts w:asciiTheme="minorEastAsia" w:hAnsiTheme="minorEastAsia" w:cs="MS-Mincho" w:hint="eastAsia"/>
          <w:kern w:val="0"/>
          <w:szCs w:val="21"/>
        </w:rPr>
        <w:t>補助金の交付等に関して必要な事項を定める。</w:t>
      </w:r>
    </w:p>
    <w:p w:rsidR="00FC5744" w:rsidRPr="00FB4D7F" w:rsidRDefault="00FC5744" w:rsidP="00FC5744">
      <w:pPr>
        <w:autoSpaceDE w:val="0"/>
        <w:autoSpaceDN w:val="0"/>
        <w:adjustRightInd w:val="0"/>
        <w:rPr>
          <w:rFonts w:asciiTheme="minorEastAsia" w:hAnsiTheme="minorEastAsia" w:cs="MS-Mincho"/>
          <w:kern w:val="0"/>
          <w:szCs w:val="21"/>
        </w:rPr>
      </w:pPr>
    </w:p>
    <w:p w:rsidR="00B92BA3" w:rsidRPr="00FC5744" w:rsidRDefault="00B92BA3" w:rsidP="00B92BA3">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（定義）</w:t>
      </w:r>
    </w:p>
    <w:p w:rsidR="00B92BA3" w:rsidRDefault="00B92BA3" w:rsidP="00A9796F">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第２条</w:t>
      </w:r>
      <w:r w:rsidR="00A9796F">
        <w:rPr>
          <w:rFonts w:asciiTheme="minorEastAsia" w:hAnsiTheme="minorEastAsia" w:cs="MS-Mincho" w:hint="eastAsia"/>
          <w:kern w:val="0"/>
          <w:szCs w:val="21"/>
        </w:rPr>
        <w:t xml:space="preserve"> </w:t>
      </w:r>
      <w:r>
        <w:rPr>
          <w:rFonts w:asciiTheme="minorEastAsia" w:hAnsiTheme="minorEastAsia" w:cs="MS-Mincho" w:hint="eastAsia"/>
          <w:kern w:val="0"/>
          <w:szCs w:val="21"/>
        </w:rPr>
        <w:t>この要綱において、</w:t>
      </w:r>
      <w:r w:rsidR="007E11B7">
        <w:rPr>
          <w:rFonts w:asciiTheme="minorEastAsia" w:hAnsiTheme="minorEastAsia" w:cs="MS-Mincho" w:hint="eastAsia"/>
          <w:kern w:val="0"/>
          <w:szCs w:val="21"/>
        </w:rPr>
        <w:t>介護・リハビリロボットとは、ロボット技術</w:t>
      </w:r>
      <w:r w:rsidR="00D21572" w:rsidRPr="00056470">
        <w:rPr>
          <w:rFonts w:asciiTheme="minorEastAsia" w:hAnsiTheme="minorEastAsia" w:cs="MS-Mincho" w:hint="eastAsia"/>
          <w:kern w:val="0"/>
          <w:szCs w:val="21"/>
        </w:rPr>
        <w:t>（センサー、駆動系、知能・制御系の要素技術</w:t>
      </w:r>
      <w:r w:rsidR="00A9505E">
        <w:rPr>
          <w:rFonts w:asciiTheme="minorEastAsia" w:hAnsiTheme="minorEastAsia" w:cs="MS-Mincho" w:hint="eastAsia"/>
          <w:kern w:val="0"/>
          <w:szCs w:val="21"/>
        </w:rPr>
        <w:t>のいずれか又は複数</w:t>
      </w:r>
      <w:r w:rsidR="007E11B7">
        <w:rPr>
          <w:rFonts w:asciiTheme="minorEastAsia" w:hAnsiTheme="minorEastAsia" w:cs="MS-Mincho" w:hint="eastAsia"/>
          <w:kern w:val="0"/>
          <w:szCs w:val="21"/>
        </w:rPr>
        <w:t>組み合わせた技術</w:t>
      </w:r>
      <w:r w:rsidR="00D21572" w:rsidRPr="00056470">
        <w:rPr>
          <w:rFonts w:asciiTheme="minorEastAsia" w:hAnsiTheme="minorEastAsia" w:cs="MS-Mincho" w:hint="eastAsia"/>
          <w:kern w:val="0"/>
          <w:szCs w:val="21"/>
        </w:rPr>
        <w:t>）</w:t>
      </w:r>
      <w:r w:rsidR="007E11B7">
        <w:rPr>
          <w:rFonts w:asciiTheme="minorEastAsia" w:hAnsiTheme="minorEastAsia" w:cs="MS-Mincho" w:hint="eastAsia"/>
          <w:kern w:val="0"/>
          <w:szCs w:val="21"/>
        </w:rPr>
        <w:t>を活用したもので、介護者等</w:t>
      </w:r>
      <w:r>
        <w:rPr>
          <w:rFonts w:asciiTheme="minorEastAsia" w:hAnsiTheme="minorEastAsia" w:cs="MS-Mincho" w:hint="eastAsia"/>
          <w:kern w:val="0"/>
          <w:szCs w:val="21"/>
        </w:rPr>
        <w:t>の負担を軽減したり、被介護者</w:t>
      </w:r>
      <w:r w:rsidR="00A9796F">
        <w:rPr>
          <w:rFonts w:asciiTheme="minorEastAsia" w:hAnsiTheme="minorEastAsia" w:cs="MS-Mincho" w:hint="eastAsia"/>
          <w:kern w:val="0"/>
          <w:szCs w:val="21"/>
        </w:rPr>
        <w:t>・障がい者</w:t>
      </w:r>
      <w:r w:rsidR="007E11B7">
        <w:rPr>
          <w:rFonts w:asciiTheme="minorEastAsia" w:hAnsiTheme="minorEastAsia" w:cs="MS-Mincho" w:hint="eastAsia"/>
          <w:kern w:val="0"/>
          <w:szCs w:val="21"/>
        </w:rPr>
        <w:t>等</w:t>
      </w:r>
      <w:r>
        <w:rPr>
          <w:rFonts w:asciiTheme="minorEastAsia" w:hAnsiTheme="minorEastAsia" w:cs="MS-Mincho" w:hint="eastAsia"/>
          <w:kern w:val="0"/>
          <w:szCs w:val="21"/>
        </w:rPr>
        <w:t>の自立支援を促進したりすることを目的とする機器</w:t>
      </w:r>
      <w:r w:rsidR="00C45C14">
        <w:rPr>
          <w:rFonts w:asciiTheme="minorEastAsia" w:hAnsiTheme="minorEastAsia" w:cs="MS-Mincho" w:hint="eastAsia"/>
          <w:kern w:val="0"/>
          <w:szCs w:val="21"/>
        </w:rPr>
        <w:t>および情報システム</w:t>
      </w:r>
      <w:r>
        <w:rPr>
          <w:rFonts w:asciiTheme="minorEastAsia" w:hAnsiTheme="minorEastAsia" w:cs="MS-Mincho" w:hint="eastAsia"/>
          <w:kern w:val="0"/>
          <w:szCs w:val="21"/>
        </w:rPr>
        <w:t>とする。</w:t>
      </w:r>
    </w:p>
    <w:p w:rsidR="00D21572" w:rsidRPr="00D0498B" w:rsidRDefault="00A9796F" w:rsidP="00E908F9">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２</w:t>
      </w:r>
      <w:r w:rsidR="00A5680E">
        <w:rPr>
          <w:rFonts w:asciiTheme="minorEastAsia" w:hAnsiTheme="minorEastAsia" w:cs="MS-Mincho" w:hint="eastAsia"/>
          <w:kern w:val="0"/>
          <w:szCs w:val="21"/>
        </w:rPr>
        <w:t xml:space="preserve"> </w:t>
      </w:r>
      <w:r w:rsidR="00D21572" w:rsidRPr="00FB5267">
        <w:rPr>
          <w:rFonts w:asciiTheme="minorEastAsia" w:hAnsiTheme="minorEastAsia" w:cs="MS-Mincho" w:hint="eastAsia"/>
          <w:kern w:val="0"/>
          <w:szCs w:val="21"/>
        </w:rPr>
        <w:t>この要綱において、実証評価とは、</w:t>
      </w:r>
      <w:r w:rsidR="00E908F9" w:rsidRPr="00FB5267">
        <w:rPr>
          <w:rFonts w:asciiTheme="minorEastAsia" w:hAnsiTheme="minorEastAsia" w:cs="MS-Mincho" w:hint="eastAsia"/>
          <w:kern w:val="0"/>
          <w:szCs w:val="21"/>
        </w:rPr>
        <w:t>実際の使用者の状態や使用場面を想定する臨床的な側面から見た、機器の有効性や使用時の安全性、使い勝手の評価（ユーザビリティ評価）や実際に使用が想定される使用者・介護者・被介護者による、機器の有効性や使い勝手の評価</w:t>
      </w:r>
      <w:r w:rsidR="00864C3B" w:rsidRPr="00FB5267">
        <w:rPr>
          <w:rFonts w:asciiTheme="minorEastAsia" w:hAnsiTheme="minorEastAsia" w:cs="MS-Mincho" w:hint="eastAsia"/>
          <w:kern w:val="0"/>
          <w:szCs w:val="21"/>
        </w:rPr>
        <w:t>（モニター評価）のこととする</w:t>
      </w:r>
      <w:r w:rsidR="00E908F9" w:rsidRPr="00FB5267">
        <w:rPr>
          <w:rFonts w:asciiTheme="minorEastAsia" w:hAnsiTheme="minorEastAsia" w:cs="MS-Mincho" w:hint="eastAsia"/>
          <w:kern w:val="0"/>
          <w:szCs w:val="21"/>
        </w:rPr>
        <w:t>。</w:t>
      </w:r>
    </w:p>
    <w:p w:rsidR="00FC5744" w:rsidRDefault="00FC5744" w:rsidP="00FC5744">
      <w:pPr>
        <w:autoSpaceDE w:val="0"/>
        <w:autoSpaceDN w:val="0"/>
        <w:adjustRightInd w:val="0"/>
        <w:rPr>
          <w:rFonts w:asciiTheme="minorEastAsia" w:hAnsiTheme="minorEastAsia" w:cs="MS-Mincho"/>
          <w:kern w:val="0"/>
          <w:szCs w:val="21"/>
        </w:rPr>
      </w:pPr>
    </w:p>
    <w:p w:rsidR="009F4F05" w:rsidRPr="00FC5744" w:rsidRDefault="009F4F05" w:rsidP="009F4F05">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（補助対象者）</w:t>
      </w:r>
    </w:p>
    <w:p w:rsidR="009F4F05" w:rsidRPr="007415A3" w:rsidRDefault="009F4F05" w:rsidP="009F4F05">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第３条</w:t>
      </w:r>
      <w:r w:rsidR="003F1159">
        <w:rPr>
          <w:rFonts w:asciiTheme="minorEastAsia" w:hAnsiTheme="minorEastAsia" w:cs="MS-Mincho" w:hint="eastAsia"/>
          <w:kern w:val="0"/>
          <w:szCs w:val="21"/>
        </w:rPr>
        <w:t xml:space="preserve"> </w:t>
      </w:r>
      <w:r w:rsidR="003F1159" w:rsidRPr="00FC5744">
        <w:rPr>
          <w:rFonts w:asciiTheme="minorEastAsia" w:hAnsiTheme="minorEastAsia" w:cs="MS-Mincho" w:hint="eastAsia"/>
          <w:kern w:val="0"/>
          <w:szCs w:val="21"/>
        </w:rPr>
        <w:t>本補助金の交付を受けることができる者</w:t>
      </w:r>
      <w:r w:rsidR="003F1159" w:rsidRPr="00FC5744">
        <w:rPr>
          <w:rFonts w:asciiTheme="minorEastAsia" w:hAnsiTheme="minorEastAsia" w:cs="Century"/>
          <w:kern w:val="0"/>
          <w:szCs w:val="21"/>
        </w:rPr>
        <w:t>(</w:t>
      </w:r>
      <w:r w:rsidR="003F1159" w:rsidRPr="00FC5744">
        <w:rPr>
          <w:rFonts w:asciiTheme="minorEastAsia" w:hAnsiTheme="minorEastAsia" w:cs="MS-Mincho" w:hint="eastAsia"/>
          <w:kern w:val="0"/>
          <w:szCs w:val="21"/>
        </w:rPr>
        <w:t>以下「補助対象者」という。</w:t>
      </w:r>
      <w:r w:rsidR="003F1159" w:rsidRPr="00FC5744">
        <w:rPr>
          <w:rFonts w:asciiTheme="minorEastAsia" w:hAnsiTheme="minorEastAsia" w:cs="Century"/>
          <w:kern w:val="0"/>
          <w:szCs w:val="21"/>
        </w:rPr>
        <w:t>)</w:t>
      </w:r>
      <w:r w:rsidR="003F1159">
        <w:rPr>
          <w:rFonts w:asciiTheme="minorEastAsia" w:hAnsiTheme="minorEastAsia" w:cs="MS-Mincho" w:hint="eastAsia"/>
          <w:kern w:val="0"/>
          <w:szCs w:val="21"/>
        </w:rPr>
        <w:t>は、</w:t>
      </w:r>
      <w:r w:rsidR="003F1159" w:rsidRPr="003C69A3">
        <w:rPr>
          <w:rFonts w:ascii="Century" w:eastAsia="ＭＳ 明朝" w:hint="eastAsia"/>
          <w:spacing w:val="5"/>
        </w:rPr>
        <w:t>神戸市内に本社または主たる事業所を置く企業</w:t>
      </w:r>
      <w:r w:rsidR="00C45C14">
        <w:rPr>
          <w:rFonts w:ascii="Century" w:eastAsia="ＭＳ 明朝" w:hint="eastAsia"/>
          <w:spacing w:val="5"/>
        </w:rPr>
        <w:t>および神戸医療産業都市進出企業</w:t>
      </w:r>
      <w:r w:rsidR="003F1159" w:rsidRPr="003C69A3">
        <w:rPr>
          <w:rFonts w:ascii="Century" w:eastAsia="ＭＳ 明朝" w:hint="eastAsia"/>
          <w:spacing w:val="5"/>
        </w:rPr>
        <w:t>で、神戸市市税条例に定める神戸市税（以下「神戸市税」という。）の滞納又は未申告がない者とする。</w:t>
      </w:r>
    </w:p>
    <w:p w:rsidR="00924D81" w:rsidRPr="009F4F05" w:rsidRDefault="00924D81" w:rsidP="00FC5744">
      <w:pPr>
        <w:autoSpaceDE w:val="0"/>
        <w:autoSpaceDN w:val="0"/>
        <w:adjustRightInd w:val="0"/>
        <w:rPr>
          <w:rFonts w:asciiTheme="minorEastAsia" w:hAnsiTheme="minorEastAsia" w:cs="MS-Mincho"/>
          <w:kern w:val="0"/>
          <w:szCs w:val="21"/>
        </w:rPr>
      </w:pPr>
    </w:p>
    <w:p w:rsidR="00DB0580" w:rsidRPr="00FC5744" w:rsidRDefault="00535330" w:rsidP="00FC5744">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w:t>
      </w:r>
      <w:r w:rsidR="009F4F05">
        <w:rPr>
          <w:rFonts w:asciiTheme="minorEastAsia" w:hAnsiTheme="minorEastAsia" w:cs="MS-Mincho" w:hint="eastAsia"/>
          <w:kern w:val="0"/>
          <w:szCs w:val="21"/>
        </w:rPr>
        <w:t>補助</w:t>
      </w:r>
      <w:r w:rsidR="00DB0580" w:rsidRPr="00FC5744">
        <w:rPr>
          <w:rFonts w:asciiTheme="minorEastAsia" w:hAnsiTheme="minorEastAsia" w:cs="MS-Mincho" w:hint="eastAsia"/>
          <w:kern w:val="0"/>
          <w:szCs w:val="21"/>
        </w:rPr>
        <w:t>対象事業）</w:t>
      </w:r>
    </w:p>
    <w:p w:rsidR="001418C4" w:rsidRPr="007415A3" w:rsidRDefault="00DB0580" w:rsidP="00994C6C">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第４条</w:t>
      </w:r>
      <w:r w:rsidR="009F4F05">
        <w:rPr>
          <w:rFonts w:asciiTheme="minorEastAsia" w:hAnsiTheme="minorEastAsia" w:cs="MS-Mincho" w:hint="eastAsia"/>
          <w:kern w:val="0"/>
          <w:szCs w:val="21"/>
        </w:rPr>
        <w:t xml:space="preserve"> </w:t>
      </w:r>
      <w:r w:rsidR="009F4F05" w:rsidRPr="00FC5744">
        <w:rPr>
          <w:rFonts w:asciiTheme="minorEastAsia" w:hAnsiTheme="minorEastAsia" w:cs="MS-Mincho" w:hint="eastAsia"/>
          <w:kern w:val="0"/>
          <w:szCs w:val="21"/>
        </w:rPr>
        <w:t>本補助金交付の</w:t>
      </w:r>
      <w:r w:rsidR="009F4F05">
        <w:rPr>
          <w:rFonts w:asciiTheme="minorEastAsia" w:hAnsiTheme="minorEastAsia" w:cs="MS-Mincho" w:hint="eastAsia"/>
          <w:kern w:val="0"/>
          <w:szCs w:val="21"/>
        </w:rPr>
        <w:t>対象となる事業（以下「補助対象事業」という。）は、</w:t>
      </w:r>
      <w:r w:rsidR="009F4F05" w:rsidRPr="00FC5744">
        <w:rPr>
          <w:rFonts w:asciiTheme="minorEastAsia" w:hAnsiTheme="minorEastAsia" w:cs="MS-Mincho" w:hint="eastAsia"/>
          <w:kern w:val="0"/>
          <w:szCs w:val="21"/>
        </w:rPr>
        <w:t>補助対象者が</w:t>
      </w:r>
      <w:r w:rsidRPr="00FC5744">
        <w:rPr>
          <w:rFonts w:asciiTheme="minorEastAsia" w:hAnsiTheme="minorEastAsia" w:cs="MS-Mincho" w:hint="eastAsia"/>
          <w:kern w:val="0"/>
          <w:szCs w:val="21"/>
        </w:rPr>
        <w:t>行う</w:t>
      </w:r>
      <w:r w:rsidR="00BC0E64">
        <w:rPr>
          <w:rFonts w:asciiTheme="minorEastAsia" w:hAnsiTheme="minorEastAsia" w:cs="MS-Mincho" w:hint="eastAsia"/>
          <w:kern w:val="0"/>
          <w:szCs w:val="21"/>
        </w:rPr>
        <w:t>介護・リハビリロボット</w:t>
      </w:r>
      <w:r w:rsidR="00002D83">
        <w:rPr>
          <w:rFonts w:asciiTheme="minorEastAsia" w:hAnsiTheme="minorEastAsia" w:cs="MS-Mincho" w:hint="eastAsia"/>
          <w:kern w:val="0"/>
          <w:szCs w:val="21"/>
        </w:rPr>
        <w:t>の実証評価</w:t>
      </w:r>
      <w:r w:rsidR="00F02870">
        <w:rPr>
          <w:rFonts w:asciiTheme="minorEastAsia" w:hAnsiTheme="minorEastAsia" w:cs="MS-Mincho" w:hint="eastAsia"/>
          <w:kern w:val="0"/>
          <w:szCs w:val="21"/>
        </w:rPr>
        <w:t>を実施する</w:t>
      </w:r>
      <w:r w:rsidRPr="00FC5744">
        <w:rPr>
          <w:rFonts w:asciiTheme="minorEastAsia" w:hAnsiTheme="minorEastAsia" w:cs="MS-Mincho" w:hint="eastAsia"/>
          <w:kern w:val="0"/>
          <w:szCs w:val="21"/>
        </w:rPr>
        <w:t>事業</w:t>
      </w:r>
      <w:r w:rsidR="00BC0E64">
        <w:rPr>
          <w:rFonts w:asciiTheme="minorEastAsia" w:hAnsiTheme="minorEastAsia" w:cs="MS-Mincho" w:hint="eastAsia"/>
          <w:kern w:val="0"/>
          <w:szCs w:val="21"/>
        </w:rPr>
        <w:t>とする。</w:t>
      </w:r>
    </w:p>
    <w:p w:rsidR="009F4F05" w:rsidRDefault="009F4F05" w:rsidP="009F4F05">
      <w:pPr>
        <w:autoSpaceDE w:val="0"/>
        <w:autoSpaceDN w:val="0"/>
        <w:adjustRightInd w:val="0"/>
        <w:rPr>
          <w:rFonts w:asciiTheme="minorEastAsia" w:hAnsiTheme="minorEastAsia" w:cs="MS-Mincho"/>
          <w:kern w:val="0"/>
          <w:szCs w:val="21"/>
        </w:rPr>
      </w:pPr>
    </w:p>
    <w:p w:rsidR="009F4F05" w:rsidRPr="00FC5744" w:rsidRDefault="009F4F05" w:rsidP="009F4F05">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（補助対象経費）</w:t>
      </w:r>
    </w:p>
    <w:p w:rsidR="009F4F05" w:rsidRPr="00FC5744" w:rsidRDefault="009F4F05" w:rsidP="009F4F05">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第５</w:t>
      </w:r>
      <w:r w:rsidRPr="00FC5744">
        <w:rPr>
          <w:rFonts w:asciiTheme="minorEastAsia" w:hAnsiTheme="minorEastAsia" w:cs="MS-Mincho" w:hint="eastAsia"/>
          <w:kern w:val="0"/>
          <w:szCs w:val="21"/>
        </w:rPr>
        <w:t>条</w:t>
      </w:r>
      <w:r>
        <w:rPr>
          <w:rFonts w:asciiTheme="minorEastAsia" w:hAnsiTheme="minorEastAsia" w:cs="MS-Mincho" w:hint="eastAsia"/>
          <w:kern w:val="0"/>
          <w:szCs w:val="21"/>
        </w:rPr>
        <w:t xml:space="preserve"> </w:t>
      </w:r>
      <w:r w:rsidRPr="00FC5744">
        <w:rPr>
          <w:rFonts w:asciiTheme="minorEastAsia" w:hAnsiTheme="minorEastAsia" w:cs="MS-Mincho" w:hint="eastAsia"/>
          <w:kern w:val="0"/>
          <w:szCs w:val="21"/>
        </w:rPr>
        <w:t>補助の対象となる経費（以下「補助対象経費」という。）は、補助対象事業に要する経費のうち、</w:t>
      </w:r>
      <w:r w:rsidRPr="00834498">
        <w:rPr>
          <w:rFonts w:asciiTheme="minorEastAsia" w:hAnsiTheme="minorEastAsia" w:cs="MS-Mincho" w:hint="eastAsia"/>
          <w:kern w:val="0"/>
          <w:szCs w:val="21"/>
        </w:rPr>
        <w:t>次の各号に掲げるものとする。た</w:t>
      </w:r>
      <w:r w:rsidRPr="00FC5744">
        <w:rPr>
          <w:rFonts w:asciiTheme="minorEastAsia" w:hAnsiTheme="minorEastAsia" w:cs="MS-Mincho" w:hint="eastAsia"/>
          <w:kern w:val="0"/>
          <w:szCs w:val="21"/>
        </w:rPr>
        <w:t>だし、金額は、消費税及び地方消費税を除いたものとする。</w:t>
      </w:r>
    </w:p>
    <w:p w:rsidR="00F8244F" w:rsidRPr="00A5680E" w:rsidRDefault="00F8244F" w:rsidP="00F8244F">
      <w:pPr>
        <w:autoSpaceDE w:val="0"/>
        <w:autoSpaceDN w:val="0"/>
        <w:adjustRightInd w:val="0"/>
        <w:rPr>
          <w:rFonts w:asciiTheme="minorEastAsia" w:hAnsiTheme="minorEastAsia" w:cs="MS-Mincho"/>
          <w:kern w:val="0"/>
          <w:szCs w:val="21"/>
        </w:rPr>
      </w:pPr>
      <w:r w:rsidRPr="00A5680E">
        <w:rPr>
          <w:rFonts w:asciiTheme="minorEastAsia" w:hAnsiTheme="minorEastAsia" w:cs="MS-Mincho" w:hint="eastAsia"/>
          <w:kern w:val="0"/>
          <w:szCs w:val="21"/>
        </w:rPr>
        <w:t>（1）安全対策費</w:t>
      </w:r>
    </w:p>
    <w:p w:rsidR="00F8244F" w:rsidRPr="00A5680E" w:rsidRDefault="00F8244F" w:rsidP="00F8244F">
      <w:pPr>
        <w:autoSpaceDE w:val="0"/>
        <w:autoSpaceDN w:val="0"/>
        <w:adjustRightInd w:val="0"/>
        <w:rPr>
          <w:rFonts w:asciiTheme="minorEastAsia" w:hAnsiTheme="minorEastAsia" w:cs="MS-Mincho"/>
          <w:kern w:val="0"/>
          <w:szCs w:val="21"/>
        </w:rPr>
      </w:pPr>
      <w:r w:rsidRPr="00A5680E">
        <w:rPr>
          <w:rFonts w:asciiTheme="minorEastAsia" w:hAnsiTheme="minorEastAsia" w:cs="MS-Mincho" w:hint="eastAsia"/>
          <w:kern w:val="0"/>
          <w:szCs w:val="21"/>
        </w:rPr>
        <w:t xml:space="preserve">　ｲ）保険の加入に係る経費</w:t>
      </w:r>
    </w:p>
    <w:p w:rsidR="00F8244F" w:rsidRPr="00A5680E" w:rsidRDefault="00F8244F" w:rsidP="000E3D29">
      <w:pPr>
        <w:autoSpaceDE w:val="0"/>
        <w:autoSpaceDN w:val="0"/>
        <w:adjustRightInd w:val="0"/>
        <w:ind w:firstLineChars="100" w:firstLine="210"/>
        <w:rPr>
          <w:rFonts w:asciiTheme="minorEastAsia" w:hAnsiTheme="minorEastAsia" w:cs="MS-Mincho"/>
          <w:kern w:val="0"/>
          <w:szCs w:val="21"/>
        </w:rPr>
      </w:pPr>
      <w:r w:rsidRPr="00A5680E">
        <w:rPr>
          <w:rFonts w:asciiTheme="minorEastAsia" w:hAnsiTheme="minorEastAsia" w:cs="MS-Mincho" w:hint="eastAsia"/>
          <w:kern w:val="0"/>
          <w:szCs w:val="21"/>
        </w:rPr>
        <w:t>ﾛ）</w:t>
      </w:r>
      <w:r w:rsidR="00A5680E" w:rsidRPr="00A5680E">
        <w:rPr>
          <w:rFonts w:asciiTheme="minorEastAsia" w:hAnsiTheme="minorEastAsia" w:cs="MS-Mincho" w:hint="eastAsia"/>
          <w:kern w:val="0"/>
          <w:szCs w:val="21"/>
        </w:rPr>
        <w:t>実証評価を前提とした</w:t>
      </w:r>
      <w:r w:rsidRPr="00A5680E">
        <w:rPr>
          <w:rFonts w:asciiTheme="minorEastAsia" w:hAnsiTheme="minorEastAsia" w:cs="MS-Mincho" w:hint="eastAsia"/>
          <w:kern w:val="0"/>
          <w:szCs w:val="21"/>
        </w:rPr>
        <w:t>安全評価に係る経費</w:t>
      </w:r>
    </w:p>
    <w:p w:rsidR="00A5680E" w:rsidRPr="00A5680E" w:rsidRDefault="00A5680E" w:rsidP="000E3D29">
      <w:pPr>
        <w:autoSpaceDE w:val="0"/>
        <w:autoSpaceDN w:val="0"/>
        <w:adjustRightInd w:val="0"/>
        <w:ind w:firstLineChars="100" w:firstLine="210"/>
        <w:rPr>
          <w:rFonts w:asciiTheme="minorEastAsia" w:hAnsiTheme="minorEastAsia" w:cs="MS-Mincho"/>
          <w:kern w:val="0"/>
          <w:szCs w:val="21"/>
        </w:rPr>
      </w:pPr>
      <w:r w:rsidRPr="00A5680E">
        <w:rPr>
          <w:rFonts w:asciiTheme="minorEastAsia" w:hAnsiTheme="minorEastAsia" w:cs="MS-Mincho" w:hint="eastAsia"/>
          <w:kern w:val="0"/>
          <w:szCs w:val="21"/>
        </w:rPr>
        <w:t>ﾊ）実証評価の実施場所における保安員の配置に係る経費</w:t>
      </w:r>
    </w:p>
    <w:p w:rsidR="00F8244F" w:rsidRPr="00A5680E" w:rsidRDefault="00F8244F" w:rsidP="00F8244F">
      <w:pPr>
        <w:autoSpaceDE w:val="0"/>
        <w:autoSpaceDN w:val="0"/>
        <w:adjustRightInd w:val="0"/>
        <w:rPr>
          <w:rFonts w:asciiTheme="minorEastAsia" w:hAnsiTheme="minorEastAsia" w:cs="MS-Mincho"/>
          <w:kern w:val="0"/>
          <w:szCs w:val="21"/>
        </w:rPr>
      </w:pPr>
      <w:r w:rsidRPr="00A5680E">
        <w:rPr>
          <w:rFonts w:asciiTheme="minorEastAsia" w:hAnsiTheme="minorEastAsia" w:cs="MS-Mincho" w:hint="eastAsia"/>
          <w:kern w:val="0"/>
          <w:szCs w:val="21"/>
        </w:rPr>
        <w:t>（2）実証評価の協力に対する謝礼等</w:t>
      </w:r>
    </w:p>
    <w:p w:rsidR="00F8244F" w:rsidRPr="00A5680E" w:rsidRDefault="00F8244F" w:rsidP="000E3D29">
      <w:pPr>
        <w:autoSpaceDE w:val="0"/>
        <w:autoSpaceDN w:val="0"/>
        <w:adjustRightInd w:val="0"/>
        <w:ind w:firstLineChars="100" w:firstLine="210"/>
        <w:rPr>
          <w:rFonts w:asciiTheme="minorEastAsia" w:hAnsiTheme="minorEastAsia" w:cs="MS-Mincho"/>
          <w:kern w:val="0"/>
          <w:szCs w:val="21"/>
        </w:rPr>
      </w:pPr>
      <w:r w:rsidRPr="00A5680E">
        <w:rPr>
          <w:rFonts w:asciiTheme="minorEastAsia" w:hAnsiTheme="minorEastAsia" w:cs="MS-Mincho" w:hint="eastAsia"/>
          <w:kern w:val="0"/>
          <w:szCs w:val="21"/>
        </w:rPr>
        <w:t>ｲ）モニターへの謝礼（謝金、その他物品を含む。）</w:t>
      </w:r>
    </w:p>
    <w:p w:rsidR="00F8244F" w:rsidRPr="00A5680E" w:rsidRDefault="00F8244F" w:rsidP="00F8244F">
      <w:pPr>
        <w:autoSpaceDE w:val="0"/>
        <w:autoSpaceDN w:val="0"/>
        <w:adjustRightInd w:val="0"/>
        <w:rPr>
          <w:rFonts w:asciiTheme="minorEastAsia" w:hAnsiTheme="minorEastAsia" w:cs="MS-Mincho"/>
          <w:kern w:val="0"/>
          <w:szCs w:val="21"/>
        </w:rPr>
      </w:pPr>
      <w:r w:rsidRPr="00A5680E">
        <w:rPr>
          <w:rFonts w:asciiTheme="minorEastAsia" w:hAnsiTheme="minorEastAsia" w:cs="MS-Mincho" w:hint="eastAsia"/>
          <w:kern w:val="0"/>
          <w:szCs w:val="21"/>
        </w:rPr>
        <w:lastRenderedPageBreak/>
        <w:t xml:space="preserve">　ﾛ）施設職員への謝礼（謝金、その他物品を含む。）及び施設職員の人件費</w:t>
      </w:r>
    </w:p>
    <w:p w:rsidR="00F8244F" w:rsidRPr="00A5680E" w:rsidRDefault="00F8244F" w:rsidP="00F8244F">
      <w:pPr>
        <w:autoSpaceDE w:val="0"/>
        <w:autoSpaceDN w:val="0"/>
        <w:adjustRightInd w:val="0"/>
        <w:rPr>
          <w:rFonts w:asciiTheme="minorEastAsia" w:hAnsiTheme="minorEastAsia" w:cs="MS-Mincho"/>
          <w:kern w:val="0"/>
          <w:szCs w:val="21"/>
        </w:rPr>
      </w:pPr>
      <w:r w:rsidRPr="00A5680E">
        <w:rPr>
          <w:rFonts w:asciiTheme="minorEastAsia" w:hAnsiTheme="minorEastAsia" w:cs="MS-Mincho" w:hint="eastAsia"/>
          <w:kern w:val="0"/>
          <w:szCs w:val="21"/>
        </w:rPr>
        <w:t>（3）実証評価の実施場所の施設の使用に係る経費</w:t>
      </w:r>
    </w:p>
    <w:p w:rsidR="00A5680E" w:rsidRPr="00A5680E" w:rsidRDefault="00F8244F" w:rsidP="00A5680E">
      <w:pPr>
        <w:autoSpaceDE w:val="0"/>
        <w:autoSpaceDN w:val="0"/>
        <w:adjustRightInd w:val="0"/>
        <w:rPr>
          <w:rFonts w:asciiTheme="minorEastAsia" w:hAnsiTheme="minorEastAsia" w:cs="MS-Mincho"/>
          <w:kern w:val="0"/>
          <w:szCs w:val="21"/>
        </w:rPr>
      </w:pPr>
      <w:r w:rsidRPr="00A5680E">
        <w:rPr>
          <w:rFonts w:asciiTheme="minorEastAsia" w:hAnsiTheme="minorEastAsia" w:cs="MS-Mincho" w:hint="eastAsia"/>
          <w:kern w:val="0"/>
          <w:szCs w:val="21"/>
        </w:rPr>
        <w:t>（4）</w:t>
      </w:r>
      <w:r w:rsidR="00A5680E" w:rsidRPr="00A5680E">
        <w:rPr>
          <w:rFonts w:asciiTheme="minorEastAsia" w:hAnsiTheme="minorEastAsia" w:cs="MS-Mincho" w:hint="eastAsia"/>
          <w:kern w:val="0"/>
          <w:szCs w:val="21"/>
        </w:rPr>
        <w:t>レンタル費</w:t>
      </w:r>
    </w:p>
    <w:p w:rsidR="00F8244F" w:rsidRPr="00A5680E" w:rsidRDefault="00A5680E" w:rsidP="00A5680E">
      <w:pPr>
        <w:autoSpaceDE w:val="0"/>
        <w:autoSpaceDN w:val="0"/>
        <w:adjustRightInd w:val="0"/>
        <w:rPr>
          <w:rFonts w:asciiTheme="minorEastAsia" w:hAnsiTheme="minorEastAsia" w:cs="MS-Mincho"/>
          <w:kern w:val="0"/>
          <w:szCs w:val="21"/>
        </w:rPr>
      </w:pPr>
      <w:r w:rsidRPr="00A5680E">
        <w:rPr>
          <w:rFonts w:asciiTheme="minorEastAsia" w:hAnsiTheme="minorEastAsia" w:cs="MS-Mincho" w:hint="eastAsia"/>
          <w:kern w:val="0"/>
          <w:szCs w:val="21"/>
        </w:rPr>
        <w:t xml:space="preserve">　ｲ）実証評価に使用する機器のレンタルに係る経費</w:t>
      </w:r>
    </w:p>
    <w:p w:rsidR="00A5680E" w:rsidRPr="00A5680E" w:rsidRDefault="00A5680E" w:rsidP="00A5680E">
      <w:pPr>
        <w:autoSpaceDE w:val="0"/>
        <w:autoSpaceDN w:val="0"/>
        <w:adjustRightInd w:val="0"/>
        <w:ind w:firstLineChars="100" w:firstLine="210"/>
        <w:rPr>
          <w:rFonts w:asciiTheme="minorEastAsia" w:hAnsiTheme="minorEastAsia" w:cs="MS-Mincho"/>
          <w:kern w:val="0"/>
          <w:szCs w:val="21"/>
        </w:rPr>
      </w:pPr>
      <w:r w:rsidRPr="00A5680E">
        <w:rPr>
          <w:rFonts w:asciiTheme="minorEastAsia" w:hAnsiTheme="minorEastAsia" w:cs="MS-Mincho" w:hint="eastAsia"/>
          <w:kern w:val="0"/>
          <w:szCs w:val="21"/>
        </w:rPr>
        <w:t>ﾛ）実証評価の実施場所まで機器を運搬する車両のレンタル等に係る経費</w:t>
      </w:r>
    </w:p>
    <w:p w:rsidR="00F8244F" w:rsidRPr="00A5680E" w:rsidRDefault="00F8244F" w:rsidP="00F8244F">
      <w:pPr>
        <w:autoSpaceDE w:val="0"/>
        <w:autoSpaceDN w:val="0"/>
        <w:adjustRightInd w:val="0"/>
        <w:rPr>
          <w:rFonts w:asciiTheme="minorEastAsia" w:hAnsiTheme="minorEastAsia" w:cs="MS-Mincho"/>
          <w:kern w:val="0"/>
          <w:szCs w:val="21"/>
        </w:rPr>
      </w:pPr>
      <w:r w:rsidRPr="00A5680E">
        <w:rPr>
          <w:rFonts w:asciiTheme="minorEastAsia" w:hAnsiTheme="minorEastAsia" w:cs="MS-Mincho" w:hint="eastAsia"/>
          <w:kern w:val="0"/>
          <w:szCs w:val="21"/>
        </w:rPr>
        <w:t>（</w:t>
      </w:r>
      <w:r w:rsidR="00A5680E" w:rsidRPr="00A5680E">
        <w:rPr>
          <w:rFonts w:asciiTheme="minorEastAsia" w:hAnsiTheme="minorEastAsia" w:cs="MS-Mincho" w:hint="eastAsia"/>
          <w:kern w:val="0"/>
          <w:szCs w:val="21"/>
        </w:rPr>
        <w:t>5</w:t>
      </w:r>
      <w:r w:rsidRPr="00A5680E">
        <w:rPr>
          <w:rFonts w:asciiTheme="minorEastAsia" w:hAnsiTheme="minorEastAsia" w:cs="MS-Mincho" w:hint="eastAsia"/>
          <w:kern w:val="0"/>
          <w:szCs w:val="21"/>
        </w:rPr>
        <w:t>）実証評価の実施場所に機器を設置する工事に係る経費（施工業者に外注する場合に限る。）</w:t>
      </w:r>
    </w:p>
    <w:p w:rsidR="00A5680E" w:rsidRPr="00A5680E" w:rsidRDefault="00A5680E" w:rsidP="00A5680E">
      <w:pPr>
        <w:autoSpaceDE w:val="0"/>
        <w:autoSpaceDN w:val="0"/>
        <w:adjustRightInd w:val="0"/>
        <w:rPr>
          <w:rFonts w:asciiTheme="minorEastAsia" w:hAnsiTheme="minorEastAsia" w:cs="MS-Mincho"/>
          <w:kern w:val="0"/>
          <w:szCs w:val="21"/>
        </w:rPr>
      </w:pPr>
      <w:r w:rsidRPr="00A5680E">
        <w:rPr>
          <w:rFonts w:asciiTheme="minorEastAsia" w:hAnsiTheme="minorEastAsia" w:cs="MS-Mincho" w:hint="eastAsia"/>
          <w:kern w:val="0"/>
          <w:szCs w:val="21"/>
        </w:rPr>
        <w:t>（6）実証評価を実施する施設や専門機関へ委託する経費</w:t>
      </w:r>
    </w:p>
    <w:p w:rsidR="000E3D29" w:rsidRPr="00A5680E" w:rsidRDefault="000E3D29" w:rsidP="00F8244F">
      <w:pPr>
        <w:autoSpaceDE w:val="0"/>
        <w:autoSpaceDN w:val="0"/>
        <w:adjustRightInd w:val="0"/>
        <w:rPr>
          <w:rFonts w:asciiTheme="minorEastAsia" w:hAnsiTheme="minorEastAsia" w:cs="MS-Mincho"/>
          <w:color w:val="FF0000"/>
          <w:kern w:val="0"/>
          <w:szCs w:val="21"/>
        </w:rPr>
      </w:pPr>
      <w:r w:rsidRPr="00A5680E">
        <w:rPr>
          <w:rFonts w:asciiTheme="minorEastAsia" w:hAnsiTheme="minorEastAsia" w:cs="MS-Mincho" w:hint="eastAsia"/>
          <w:kern w:val="0"/>
          <w:szCs w:val="21"/>
        </w:rPr>
        <w:t>（</w:t>
      </w:r>
      <w:r w:rsidR="00A5680E" w:rsidRPr="00A5680E">
        <w:rPr>
          <w:rFonts w:asciiTheme="minorEastAsia" w:hAnsiTheme="minorEastAsia" w:cs="MS-Mincho" w:hint="eastAsia"/>
          <w:kern w:val="0"/>
          <w:szCs w:val="21"/>
        </w:rPr>
        <w:t>7</w:t>
      </w:r>
      <w:r w:rsidRPr="00A5680E">
        <w:rPr>
          <w:rFonts w:asciiTheme="minorEastAsia" w:hAnsiTheme="minorEastAsia" w:cs="MS-Mincho" w:hint="eastAsia"/>
          <w:kern w:val="0"/>
          <w:szCs w:val="21"/>
        </w:rPr>
        <w:t>）倫理審査委員会に係る経費</w:t>
      </w:r>
    </w:p>
    <w:p w:rsidR="009F4F05" w:rsidRPr="00A5680E" w:rsidRDefault="00F8244F" w:rsidP="00F8244F">
      <w:pPr>
        <w:autoSpaceDE w:val="0"/>
        <w:autoSpaceDN w:val="0"/>
        <w:adjustRightInd w:val="0"/>
        <w:rPr>
          <w:rFonts w:asciiTheme="minorEastAsia" w:hAnsiTheme="minorEastAsia" w:cs="MS-Mincho"/>
          <w:kern w:val="0"/>
          <w:szCs w:val="21"/>
        </w:rPr>
      </w:pPr>
      <w:r w:rsidRPr="00A5680E">
        <w:rPr>
          <w:rFonts w:asciiTheme="minorEastAsia" w:hAnsiTheme="minorEastAsia" w:cs="MS-Mincho" w:hint="eastAsia"/>
          <w:kern w:val="0"/>
          <w:szCs w:val="21"/>
        </w:rPr>
        <w:t>（</w:t>
      </w:r>
      <w:r w:rsidR="000E3D29" w:rsidRPr="00A5680E">
        <w:rPr>
          <w:rFonts w:asciiTheme="minorEastAsia" w:hAnsiTheme="minorEastAsia" w:cs="MS-Mincho" w:hint="eastAsia"/>
          <w:kern w:val="0"/>
          <w:szCs w:val="21"/>
        </w:rPr>
        <w:t>8</w:t>
      </w:r>
      <w:r w:rsidRPr="00A5680E">
        <w:rPr>
          <w:rFonts w:asciiTheme="minorEastAsia" w:hAnsiTheme="minorEastAsia" w:cs="MS-Mincho" w:hint="eastAsia"/>
          <w:kern w:val="0"/>
          <w:szCs w:val="21"/>
        </w:rPr>
        <w:t>）その他実証評価の実施に必要と認められる経費</w:t>
      </w:r>
    </w:p>
    <w:p w:rsidR="00F8244F" w:rsidRDefault="00F8244F" w:rsidP="00F8244F">
      <w:pPr>
        <w:autoSpaceDE w:val="0"/>
        <w:autoSpaceDN w:val="0"/>
        <w:adjustRightInd w:val="0"/>
        <w:rPr>
          <w:rFonts w:asciiTheme="minorEastAsia" w:hAnsiTheme="minorEastAsia" w:cs="MS-Mincho"/>
          <w:kern w:val="0"/>
          <w:szCs w:val="21"/>
        </w:rPr>
      </w:pPr>
    </w:p>
    <w:p w:rsidR="009F4F05" w:rsidRPr="00FC5744" w:rsidRDefault="009F4F05" w:rsidP="009F4F05">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（補助金の額等）</w:t>
      </w:r>
    </w:p>
    <w:p w:rsidR="009F4F05" w:rsidRPr="00FC5744" w:rsidRDefault="009F4F05" w:rsidP="009F4F05">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第６</w:t>
      </w:r>
      <w:r w:rsidRPr="00FC5744">
        <w:rPr>
          <w:rFonts w:asciiTheme="minorEastAsia" w:hAnsiTheme="minorEastAsia" w:cs="MS-Mincho" w:hint="eastAsia"/>
          <w:kern w:val="0"/>
          <w:szCs w:val="21"/>
        </w:rPr>
        <w:t>条</w:t>
      </w:r>
      <w:r w:rsidRPr="00FC5744">
        <w:rPr>
          <w:rFonts w:asciiTheme="minorEastAsia" w:hAnsiTheme="minorEastAsia" w:cs="MS-Mincho"/>
          <w:kern w:val="0"/>
          <w:szCs w:val="21"/>
        </w:rPr>
        <w:t xml:space="preserve"> </w:t>
      </w:r>
      <w:r>
        <w:rPr>
          <w:rFonts w:asciiTheme="minorEastAsia" w:hAnsiTheme="minorEastAsia" w:cs="MS-Mincho" w:hint="eastAsia"/>
          <w:kern w:val="0"/>
          <w:szCs w:val="21"/>
        </w:rPr>
        <w:t>補助対象者に交付する補助金の額は、</w:t>
      </w:r>
      <w:r w:rsidRPr="00FC5744">
        <w:rPr>
          <w:rFonts w:asciiTheme="minorEastAsia" w:hAnsiTheme="minorEastAsia" w:cs="MS-Mincho" w:hint="eastAsia"/>
          <w:kern w:val="0"/>
          <w:szCs w:val="21"/>
        </w:rPr>
        <w:t>１補助対象事業につき、補助対象経費の</w:t>
      </w:r>
      <w:r w:rsidR="00A9796F">
        <w:rPr>
          <w:rFonts w:asciiTheme="minorEastAsia" w:hAnsiTheme="minorEastAsia" w:cs="MS-Mincho" w:hint="eastAsia"/>
          <w:kern w:val="0"/>
          <w:szCs w:val="21"/>
        </w:rPr>
        <w:t>２</w:t>
      </w:r>
      <w:r w:rsidR="00246AAD">
        <w:rPr>
          <w:rFonts w:asciiTheme="minorEastAsia" w:hAnsiTheme="minorEastAsia" w:cs="MS-Mincho" w:hint="eastAsia"/>
          <w:kern w:val="0"/>
          <w:szCs w:val="21"/>
        </w:rPr>
        <w:t>分の</w:t>
      </w:r>
      <w:r w:rsidR="00A9796F">
        <w:rPr>
          <w:rFonts w:asciiTheme="minorEastAsia" w:hAnsiTheme="minorEastAsia" w:cs="MS-Mincho" w:hint="eastAsia"/>
          <w:kern w:val="0"/>
          <w:szCs w:val="21"/>
        </w:rPr>
        <w:t>１</w:t>
      </w:r>
      <w:r w:rsidR="00246AAD">
        <w:rPr>
          <w:rFonts w:asciiTheme="minorEastAsia" w:hAnsiTheme="minorEastAsia" w:cs="MS-Mincho" w:hint="eastAsia"/>
          <w:kern w:val="0"/>
          <w:szCs w:val="21"/>
        </w:rPr>
        <w:t>（ただし、上限額は50</w:t>
      </w:r>
      <w:r>
        <w:rPr>
          <w:rFonts w:asciiTheme="minorEastAsia" w:hAnsiTheme="minorEastAsia" w:cs="MS-Mincho" w:hint="eastAsia"/>
          <w:kern w:val="0"/>
          <w:szCs w:val="21"/>
        </w:rPr>
        <w:t>万円とする。）以内とし、</w:t>
      </w:r>
      <w:r w:rsidRPr="00FC5744">
        <w:rPr>
          <w:rFonts w:asciiTheme="minorEastAsia" w:hAnsiTheme="minorEastAsia" w:cs="MS-Mincho" w:hint="eastAsia"/>
          <w:kern w:val="0"/>
          <w:szCs w:val="21"/>
        </w:rPr>
        <w:t>当該年度の予算の定める範囲を限度とする。</w:t>
      </w:r>
    </w:p>
    <w:p w:rsidR="009F4F05" w:rsidRPr="00FC5744" w:rsidRDefault="009F4F05" w:rsidP="009F4F05">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２</w:t>
      </w:r>
      <w:r w:rsidR="00A5680E">
        <w:rPr>
          <w:rFonts w:asciiTheme="minorEastAsia" w:hAnsiTheme="minorEastAsia" w:cs="MS-Mincho" w:hint="eastAsia"/>
          <w:kern w:val="0"/>
          <w:szCs w:val="21"/>
        </w:rPr>
        <w:t xml:space="preserve"> </w:t>
      </w:r>
      <w:r w:rsidRPr="00FC5744">
        <w:rPr>
          <w:rFonts w:asciiTheme="minorEastAsia" w:hAnsiTheme="minorEastAsia" w:cs="MS-Mincho" w:hint="eastAsia"/>
          <w:kern w:val="0"/>
          <w:szCs w:val="21"/>
        </w:rPr>
        <w:t>前項の補助金の補助対象期間は、第</w:t>
      </w:r>
      <w:r w:rsidR="00246AAD">
        <w:rPr>
          <w:rFonts w:asciiTheme="minorEastAsia" w:hAnsiTheme="minorEastAsia" w:cs="Century" w:hint="eastAsia"/>
          <w:kern w:val="0"/>
          <w:szCs w:val="21"/>
        </w:rPr>
        <w:t>７</w:t>
      </w:r>
      <w:r w:rsidRPr="00FC5744">
        <w:rPr>
          <w:rFonts w:asciiTheme="minorEastAsia" w:hAnsiTheme="minorEastAsia" w:cs="MS-Mincho" w:hint="eastAsia"/>
          <w:kern w:val="0"/>
          <w:szCs w:val="21"/>
        </w:rPr>
        <w:t>条に規定する補助金の認定交付申請が行われる年度の</w:t>
      </w:r>
      <w:r>
        <w:rPr>
          <w:rFonts w:asciiTheme="minorEastAsia" w:hAnsiTheme="minorEastAsia" w:cs="MS-Mincho" w:hint="eastAsia"/>
          <w:kern w:val="0"/>
          <w:szCs w:val="21"/>
        </w:rPr>
        <w:t>当初から３月末日までとする。</w:t>
      </w:r>
    </w:p>
    <w:p w:rsidR="00775BDE" w:rsidRPr="009F4F05" w:rsidRDefault="00775BDE" w:rsidP="00FC5744">
      <w:pPr>
        <w:autoSpaceDE w:val="0"/>
        <w:autoSpaceDN w:val="0"/>
        <w:adjustRightInd w:val="0"/>
        <w:rPr>
          <w:rFonts w:asciiTheme="minorEastAsia" w:hAnsiTheme="minorEastAsia" w:cs="MS-Mincho"/>
          <w:kern w:val="0"/>
          <w:szCs w:val="21"/>
        </w:rPr>
      </w:pPr>
    </w:p>
    <w:p w:rsidR="009105A5" w:rsidRPr="00FC5744" w:rsidRDefault="009F4F05" w:rsidP="009105A5">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（認定交付申請）</w:t>
      </w:r>
    </w:p>
    <w:p w:rsidR="009105A5" w:rsidRPr="00FC5744" w:rsidRDefault="009F4F05" w:rsidP="009105A5">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第７</w:t>
      </w:r>
      <w:r w:rsidR="009105A5" w:rsidRPr="00FC5744">
        <w:rPr>
          <w:rFonts w:asciiTheme="minorEastAsia" w:hAnsiTheme="minorEastAsia" w:cs="MS-Mincho" w:hint="eastAsia"/>
          <w:kern w:val="0"/>
          <w:szCs w:val="21"/>
        </w:rPr>
        <w:t>条</w:t>
      </w:r>
      <w:r>
        <w:rPr>
          <w:rFonts w:asciiTheme="minorEastAsia" w:hAnsiTheme="minorEastAsia" w:cs="MS-Mincho" w:hint="eastAsia"/>
          <w:kern w:val="0"/>
          <w:szCs w:val="21"/>
        </w:rPr>
        <w:t xml:space="preserve"> </w:t>
      </w:r>
      <w:r w:rsidRPr="00FC5744">
        <w:rPr>
          <w:rFonts w:asciiTheme="minorEastAsia" w:hAnsiTheme="minorEastAsia" w:cs="MS-Mincho" w:hint="eastAsia"/>
          <w:kern w:val="0"/>
          <w:szCs w:val="21"/>
        </w:rPr>
        <w:t>本補助金の交付を受けようとする者（以下「申請者」という。）は、補助金規則第５条第１項に基づき、補助金の交付を申請するときは、次に定める書類を作成し、市長の定める期日までに、市長に提出</w:t>
      </w:r>
      <w:r>
        <w:rPr>
          <w:rFonts w:asciiTheme="minorEastAsia" w:hAnsiTheme="minorEastAsia" w:cs="MS-Mincho" w:hint="eastAsia"/>
          <w:kern w:val="0"/>
          <w:szCs w:val="21"/>
        </w:rPr>
        <w:t>しなければならない。</w:t>
      </w:r>
    </w:p>
    <w:p w:rsidR="00A77401" w:rsidRPr="00A77401" w:rsidRDefault="00A77401" w:rsidP="00BE3BBB">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1</w:t>
      </w:r>
      <w:r>
        <w:rPr>
          <w:rFonts w:asciiTheme="minorEastAsia" w:hAnsiTheme="minorEastAsia" w:cs="MS-Mincho" w:hint="eastAsia"/>
          <w:kern w:val="0"/>
          <w:szCs w:val="21"/>
        </w:rPr>
        <w:t>）認定交付申請書</w:t>
      </w:r>
      <w:r w:rsidR="00743ABE">
        <w:rPr>
          <w:rFonts w:asciiTheme="minorEastAsia" w:hAnsiTheme="minorEastAsia" w:cs="MS-Mincho" w:hint="eastAsia"/>
          <w:kern w:val="0"/>
          <w:szCs w:val="21"/>
        </w:rPr>
        <w:t>（様式第１</w:t>
      </w:r>
      <w:r w:rsidRPr="00FC5744">
        <w:rPr>
          <w:rFonts w:asciiTheme="minorEastAsia" w:hAnsiTheme="minorEastAsia" w:cs="MS-Mincho" w:hint="eastAsia"/>
          <w:kern w:val="0"/>
          <w:szCs w:val="21"/>
        </w:rPr>
        <w:t>号）</w:t>
      </w:r>
    </w:p>
    <w:p w:rsidR="00CC0D25" w:rsidRDefault="00BE3BBB" w:rsidP="00BE3BBB">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007E23A1">
        <w:rPr>
          <w:rFonts w:asciiTheme="minorEastAsia" w:hAnsiTheme="minorEastAsia" w:cs="Century" w:hint="eastAsia"/>
          <w:kern w:val="0"/>
          <w:szCs w:val="21"/>
        </w:rPr>
        <w:t>2</w:t>
      </w:r>
      <w:r>
        <w:rPr>
          <w:rFonts w:asciiTheme="minorEastAsia" w:hAnsiTheme="minorEastAsia" w:cs="MS-Mincho" w:hint="eastAsia"/>
          <w:kern w:val="0"/>
          <w:szCs w:val="21"/>
        </w:rPr>
        <w:t>）</w:t>
      </w:r>
      <w:r w:rsidR="00743ABE">
        <w:rPr>
          <w:rFonts w:asciiTheme="minorEastAsia" w:hAnsiTheme="minorEastAsia" w:cs="MS-Mincho" w:hint="eastAsia"/>
          <w:kern w:val="0"/>
          <w:szCs w:val="21"/>
        </w:rPr>
        <w:t>申請者概要書（様式第２</w:t>
      </w:r>
      <w:r w:rsidRPr="00FC5744">
        <w:rPr>
          <w:rFonts w:asciiTheme="minorEastAsia" w:hAnsiTheme="minorEastAsia" w:cs="MS-Mincho" w:hint="eastAsia"/>
          <w:kern w:val="0"/>
          <w:szCs w:val="21"/>
        </w:rPr>
        <w:t>号）</w:t>
      </w:r>
    </w:p>
    <w:p w:rsidR="00CC0D25" w:rsidRPr="00CC0D25" w:rsidRDefault="00CC0D25" w:rsidP="00BE3BBB">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00186543">
        <w:rPr>
          <w:rFonts w:asciiTheme="minorEastAsia" w:hAnsiTheme="minorEastAsia" w:cs="Century" w:hint="eastAsia"/>
          <w:kern w:val="0"/>
          <w:szCs w:val="21"/>
        </w:rPr>
        <w:t>3</w:t>
      </w:r>
      <w:r>
        <w:rPr>
          <w:rFonts w:asciiTheme="minorEastAsia" w:hAnsiTheme="minorEastAsia" w:cs="MS-Mincho" w:hint="eastAsia"/>
          <w:kern w:val="0"/>
          <w:szCs w:val="21"/>
        </w:rPr>
        <w:t>）</w:t>
      </w:r>
      <w:r w:rsidR="00924D81">
        <w:rPr>
          <w:rFonts w:asciiTheme="minorEastAsia" w:hAnsiTheme="minorEastAsia" w:cs="MS-Mincho" w:hint="eastAsia"/>
          <w:kern w:val="0"/>
          <w:szCs w:val="21"/>
        </w:rPr>
        <w:t>企画</w:t>
      </w:r>
      <w:r w:rsidR="00FF44C7">
        <w:rPr>
          <w:rFonts w:asciiTheme="minorEastAsia" w:hAnsiTheme="minorEastAsia" w:cs="MS-Mincho" w:hint="eastAsia"/>
          <w:kern w:val="0"/>
          <w:szCs w:val="21"/>
        </w:rPr>
        <w:t>提案書（様式第３</w:t>
      </w:r>
      <w:r w:rsidRPr="00FC5744">
        <w:rPr>
          <w:rFonts w:asciiTheme="minorEastAsia" w:hAnsiTheme="minorEastAsia" w:cs="MS-Mincho" w:hint="eastAsia"/>
          <w:kern w:val="0"/>
          <w:szCs w:val="21"/>
        </w:rPr>
        <w:t>号）</w:t>
      </w:r>
    </w:p>
    <w:p w:rsidR="007643B7" w:rsidRDefault="007643B7" w:rsidP="007643B7">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00186543">
        <w:rPr>
          <w:rFonts w:asciiTheme="minorEastAsia" w:hAnsiTheme="minorEastAsia" w:cs="Century" w:hint="eastAsia"/>
          <w:kern w:val="0"/>
          <w:szCs w:val="21"/>
        </w:rPr>
        <w:t>4</w:t>
      </w:r>
      <w:r w:rsidR="00FF44C7">
        <w:rPr>
          <w:rFonts w:asciiTheme="minorEastAsia" w:hAnsiTheme="minorEastAsia" w:cs="MS-Mincho" w:hint="eastAsia"/>
          <w:kern w:val="0"/>
          <w:szCs w:val="21"/>
        </w:rPr>
        <w:t>）収支計画書（様式第３</w:t>
      </w:r>
      <w:r w:rsidRPr="00FC5744">
        <w:rPr>
          <w:rFonts w:asciiTheme="minorEastAsia" w:hAnsiTheme="minorEastAsia" w:cs="MS-Mincho" w:hint="eastAsia"/>
          <w:kern w:val="0"/>
          <w:szCs w:val="21"/>
        </w:rPr>
        <w:t>号</w:t>
      </w:r>
      <w:r>
        <w:rPr>
          <w:rFonts w:asciiTheme="minorEastAsia" w:hAnsiTheme="minorEastAsia" w:cs="MS-Mincho" w:hint="eastAsia"/>
          <w:kern w:val="0"/>
          <w:szCs w:val="21"/>
        </w:rPr>
        <w:t>別記</w:t>
      </w:r>
      <w:r w:rsidRPr="00FC5744">
        <w:rPr>
          <w:rFonts w:asciiTheme="minorEastAsia" w:hAnsiTheme="minorEastAsia" w:cs="MS-Mincho" w:hint="eastAsia"/>
          <w:kern w:val="0"/>
          <w:szCs w:val="21"/>
        </w:rPr>
        <w:t>）</w:t>
      </w:r>
    </w:p>
    <w:p w:rsidR="007643B7" w:rsidRPr="00FC5744" w:rsidRDefault="007643B7" w:rsidP="007643B7">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00186543">
        <w:rPr>
          <w:rFonts w:asciiTheme="minorEastAsia" w:hAnsiTheme="minorEastAsia" w:cs="Century" w:hint="eastAsia"/>
          <w:kern w:val="0"/>
          <w:szCs w:val="21"/>
        </w:rPr>
        <w:t>5</w:t>
      </w:r>
      <w:r w:rsidRPr="00FC5744">
        <w:rPr>
          <w:rFonts w:asciiTheme="minorEastAsia" w:hAnsiTheme="minorEastAsia" w:cs="MS-Mincho" w:hint="eastAsia"/>
          <w:kern w:val="0"/>
          <w:szCs w:val="21"/>
        </w:rPr>
        <w:t>）神戸市市税</w:t>
      </w:r>
      <w:r w:rsidR="00FF44C7">
        <w:rPr>
          <w:rFonts w:asciiTheme="minorEastAsia" w:hAnsiTheme="minorEastAsia" w:cs="MS-Mincho" w:hint="eastAsia"/>
          <w:kern w:val="0"/>
          <w:szCs w:val="21"/>
        </w:rPr>
        <w:t>条例に定める神戸市税に関する誓約書兼調査に関する承諾書（様式第３</w:t>
      </w:r>
      <w:r w:rsidRPr="00FC5744">
        <w:rPr>
          <w:rFonts w:asciiTheme="minorEastAsia" w:hAnsiTheme="minorEastAsia" w:cs="MS-Mincho" w:hint="eastAsia"/>
          <w:kern w:val="0"/>
          <w:szCs w:val="21"/>
        </w:rPr>
        <w:t>号の</w:t>
      </w:r>
    </w:p>
    <w:p w:rsidR="007643B7" w:rsidRPr="00FC5744" w:rsidRDefault="007643B7" w:rsidP="007643B7">
      <w:pPr>
        <w:autoSpaceDE w:val="0"/>
        <w:autoSpaceDN w:val="0"/>
        <w:adjustRightInd w:val="0"/>
        <w:ind w:firstLineChars="100" w:firstLine="210"/>
        <w:rPr>
          <w:rFonts w:asciiTheme="minorEastAsia" w:hAnsiTheme="minorEastAsia" w:cs="MS-Mincho"/>
          <w:kern w:val="0"/>
          <w:szCs w:val="21"/>
        </w:rPr>
      </w:pPr>
      <w:r w:rsidRPr="00FC5744">
        <w:rPr>
          <w:rFonts w:asciiTheme="minorEastAsia" w:hAnsiTheme="minorEastAsia" w:cs="MS-Mincho" w:hint="eastAsia"/>
          <w:kern w:val="0"/>
          <w:szCs w:val="21"/>
        </w:rPr>
        <w:t>２）</w:t>
      </w:r>
    </w:p>
    <w:p w:rsidR="007643B7" w:rsidRPr="00FC5744" w:rsidRDefault="007643B7" w:rsidP="007643B7">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00186543">
        <w:rPr>
          <w:rFonts w:asciiTheme="minorEastAsia" w:hAnsiTheme="minorEastAsia" w:cs="Century" w:hint="eastAsia"/>
          <w:kern w:val="0"/>
          <w:szCs w:val="21"/>
        </w:rPr>
        <w:t>6</w:t>
      </w:r>
      <w:r w:rsidRPr="00FC5744">
        <w:rPr>
          <w:rFonts w:asciiTheme="minorEastAsia" w:hAnsiTheme="minorEastAsia" w:cs="MS-Mincho" w:hint="eastAsia"/>
          <w:kern w:val="0"/>
          <w:szCs w:val="21"/>
        </w:rPr>
        <w:t>）その他市長が必要と認める書類</w:t>
      </w:r>
    </w:p>
    <w:p w:rsidR="00924D81" w:rsidRPr="007643B7" w:rsidRDefault="00924D81"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（認定交付決定）</w:t>
      </w:r>
    </w:p>
    <w:p w:rsidR="00DB0580" w:rsidRPr="00FC5744" w:rsidRDefault="00DB0580" w:rsidP="009A2834">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第８条</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市長は、前条に定める書類の提出があった場合には、補助対象事業を認定するために事業内容や事業の実施能力、補助金の額等に関する審査を行い、適当と認めるときは、補助金規則第６条に基づき、補助対象事業の認定及び交付を決定するとともに、認定交付決定通知書</w:t>
      </w:r>
      <w:r w:rsidR="00FF44C7">
        <w:rPr>
          <w:rFonts w:asciiTheme="minorEastAsia" w:hAnsiTheme="minorEastAsia" w:cs="MS-Mincho" w:hint="eastAsia"/>
          <w:kern w:val="0"/>
          <w:szCs w:val="21"/>
        </w:rPr>
        <w:t>（様式第４</w:t>
      </w:r>
      <w:r w:rsidRPr="00FC5744">
        <w:rPr>
          <w:rFonts w:asciiTheme="minorEastAsia" w:hAnsiTheme="minorEastAsia" w:cs="MS-Mincho" w:hint="eastAsia"/>
          <w:kern w:val="0"/>
          <w:szCs w:val="21"/>
        </w:rPr>
        <w:t>号）により申請者に対して速やかに通知する。また、不適当と認めるときは、補助</w:t>
      </w:r>
      <w:r w:rsidR="00FF44C7">
        <w:rPr>
          <w:rFonts w:asciiTheme="minorEastAsia" w:hAnsiTheme="minorEastAsia" w:cs="MS-Mincho" w:hint="eastAsia"/>
          <w:kern w:val="0"/>
          <w:szCs w:val="21"/>
        </w:rPr>
        <w:t>金規則第６条第３項に基づき、不認定決定通知書（様式第５</w:t>
      </w:r>
      <w:r w:rsidRPr="00FC5744">
        <w:rPr>
          <w:rFonts w:asciiTheme="minorEastAsia" w:hAnsiTheme="minorEastAsia" w:cs="MS-Mincho" w:hint="eastAsia"/>
          <w:kern w:val="0"/>
          <w:szCs w:val="21"/>
        </w:rPr>
        <w:t>号）により、申請者に対し速やかにその旨を通知するものとする。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（計画変更の届出等）</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第９</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補助事業者は、次の各号のいずれかに該当する場合は速やかに補助事業計画変更等届出書（様式第</w:t>
      </w:r>
      <w:r w:rsidR="00FF44C7">
        <w:rPr>
          <w:rFonts w:asciiTheme="minorEastAsia" w:hAnsiTheme="minorEastAsia" w:cs="Century" w:hint="eastAsia"/>
          <w:kern w:val="0"/>
          <w:szCs w:val="21"/>
        </w:rPr>
        <w:t>６</w:t>
      </w:r>
      <w:r w:rsidR="00DB0580" w:rsidRPr="00FC5744">
        <w:rPr>
          <w:rFonts w:asciiTheme="minorEastAsia" w:hAnsiTheme="minorEastAsia" w:cs="MS-Mincho" w:hint="eastAsia"/>
          <w:kern w:val="0"/>
          <w:szCs w:val="21"/>
        </w:rPr>
        <w:t>号）を作成し、市長に届出なければならない。</w:t>
      </w:r>
    </w:p>
    <w:p w:rsidR="00DB0580" w:rsidRPr="00FC5744" w:rsidRDefault="00DB0580" w:rsidP="009A2834">
      <w:pPr>
        <w:autoSpaceDE w:val="0"/>
        <w:autoSpaceDN w:val="0"/>
        <w:adjustRightInd w:val="0"/>
        <w:ind w:left="420" w:hangingChars="200" w:hanging="42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1</w:t>
      </w:r>
      <w:r w:rsidRPr="00FC5744">
        <w:rPr>
          <w:rFonts w:asciiTheme="minorEastAsia" w:hAnsiTheme="minorEastAsia" w:cs="MS-Mincho" w:hint="eastAsia"/>
          <w:kern w:val="0"/>
          <w:szCs w:val="21"/>
        </w:rPr>
        <w:t>）当該交付決定に係る事業（以下「補助事業」という。）の補助対象経費等に変更が生じた場</w:t>
      </w:r>
      <w:r w:rsidRPr="00FC5744">
        <w:rPr>
          <w:rFonts w:asciiTheme="minorEastAsia" w:hAnsiTheme="minorEastAsia" w:cs="MS-Mincho" w:hint="eastAsia"/>
          <w:kern w:val="0"/>
          <w:szCs w:val="21"/>
        </w:rPr>
        <w:lastRenderedPageBreak/>
        <w:t>合。（原則として、変更による補助対象経費の増減額が変更前の金額の</w:t>
      </w:r>
      <w:r w:rsidRPr="00FC5744">
        <w:rPr>
          <w:rFonts w:asciiTheme="minorEastAsia" w:hAnsiTheme="minorEastAsia" w:cs="Century"/>
          <w:kern w:val="0"/>
          <w:szCs w:val="21"/>
        </w:rPr>
        <w:t>20%</w:t>
      </w:r>
      <w:r w:rsidRPr="00FC5744">
        <w:rPr>
          <w:rFonts w:asciiTheme="minorEastAsia" w:hAnsiTheme="minorEastAsia" w:cs="MS-Mincho" w:hint="eastAsia"/>
          <w:kern w:val="0"/>
          <w:szCs w:val="21"/>
        </w:rPr>
        <w:t>を超えない場合を除く）</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2</w:t>
      </w:r>
      <w:r w:rsidRPr="00FC5744">
        <w:rPr>
          <w:rFonts w:asciiTheme="minorEastAsia" w:hAnsiTheme="minorEastAsia" w:cs="MS-Mincho" w:hint="eastAsia"/>
          <w:kern w:val="0"/>
          <w:szCs w:val="21"/>
        </w:rPr>
        <w:t>）補助事業を中止または廃止した場合。</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3</w:t>
      </w:r>
      <w:r w:rsidRPr="00FC5744">
        <w:rPr>
          <w:rFonts w:asciiTheme="minorEastAsia" w:hAnsiTheme="minorEastAsia" w:cs="MS-Mincho" w:hint="eastAsia"/>
          <w:kern w:val="0"/>
          <w:szCs w:val="21"/>
        </w:rPr>
        <w:t>）</w:t>
      </w:r>
      <w:r w:rsidR="004A659B">
        <w:rPr>
          <w:rFonts w:asciiTheme="minorEastAsia" w:hAnsiTheme="minorEastAsia" w:cs="MS-Mincho" w:hint="eastAsia"/>
          <w:kern w:val="0"/>
          <w:szCs w:val="21"/>
        </w:rPr>
        <w:t xml:space="preserve"> </w:t>
      </w:r>
      <w:r w:rsidRPr="00FC5744">
        <w:rPr>
          <w:rFonts w:asciiTheme="minorEastAsia" w:hAnsiTheme="minorEastAsia" w:cs="MS-Mincho" w:hint="eastAsia"/>
          <w:kern w:val="0"/>
          <w:szCs w:val="21"/>
        </w:rPr>
        <w:t>補助事業が予定の期間内に完了しない場合、または補助事業の遂行が困難となった場合。</w:t>
      </w:r>
    </w:p>
    <w:p w:rsidR="00DB0580" w:rsidRPr="00FC5744" w:rsidRDefault="00DB0580" w:rsidP="009A2834">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２</w:t>
      </w:r>
      <w:r w:rsidR="00A5680E">
        <w:rPr>
          <w:rFonts w:asciiTheme="minorEastAsia" w:hAnsiTheme="minorEastAsia" w:cs="MS-Mincho" w:hint="eastAsia"/>
          <w:kern w:val="0"/>
          <w:szCs w:val="21"/>
        </w:rPr>
        <w:t xml:space="preserve"> </w:t>
      </w:r>
      <w:r w:rsidRPr="00FC5744">
        <w:rPr>
          <w:rFonts w:asciiTheme="minorEastAsia" w:hAnsiTheme="minorEastAsia" w:cs="MS-Mincho" w:hint="eastAsia"/>
          <w:kern w:val="0"/>
          <w:szCs w:val="21"/>
        </w:rPr>
        <w:t>市長は、前項の申請があったときは、当該申請にかかる内容を審査し、承認することが適当であると認めるときは、その旨を補助事業者に通知するものとする。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（交付決定の取り消し）</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第１０</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市長は、補助事業者が補助金規則第</w:t>
      </w:r>
      <w:r w:rsidR="00DB0580" w:rsidRPr="00FC5744">
        <w:rPr>
          <w:rFonts w:asciiTheme="minorEastAsia" w:hAnsiTheme="minorEastAsia" w:cs="Century"/>
          <w:kern w:val="0"/>
          <w:szCs w:val="21"/>
        </w:rPr>
        <w:t>19</w:t>
      </w:r>
      <w:r w:rsidR="00DB0580" w:rsidRPr="00FC5744">
        <w:rPr>
          <w:rFonts w:asciiTheme="minorEastAsia" w:hAnsiTheme="minorEastAsia" w:cs="MS-Mincho" w:hint="eastAsia"/>
          <w:kern w:val="0"/>
          <w:szCs w:val="21"/>
        </w:rPr>
        <w:t>条第１項各号の一に該当するとき、または本要綱に違反したときは、補助金の交付決定の全部又は一部を取り消すことができる。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（事業実績報告の提出）</w:t>
      </w:r>
    </w:p>
    <w:p w:rsidR="00DB0580" w:rsidRPr="00FC5744" w:rsidRDefault="00E80A18" w:rsidP="009A2834">
      <w:pPr>
        <w:autoSpaceDE w:val="0"/>
        <w:autoSpaceDN w:val="0"/>
        <w:adjustRightInd w:val="0"/>
        <w:ind w:left="210" w:hangingChars="100" w:hanging="210"/>
        <w:rPr>
          <w:rFonts w:asciiTheme="minorEastAsia" w:hAnsiTheme="minorEastAsia" w:cs="Century"/>
          <w:kern w:val="0"/>
          <w:szCs w:val="21"/>
        </w:rPr>
      </w:pPr>
      <w:r>
        <w:rPr>
          <w:rFonts w:asciiTheme="minorEastAsia" w:hAnsiTheme="minorEastAsia" w:cs="MS-Mincho" w:hint="eastAsia"/>
          <w:kern w:val="0"/>
          <w:szCs w:val="21"/>
        </w:rPr>
        <w:t>第１１</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補助事業者は、補助事業完了後（補助事業の廃止等の承認を受けたときを含む。）</w:t>
      </w:r>
      <w:r w:rsidR="00DB0580" w:rsidRPr="00FC5744">
        <w:rPr>
          <w:rFonts w:asciiTheme="minorEastAsia" w:hAnsiTheme="minorEastAsia" w:cs="Century"/>
          <w:kern w:val="0"/>
          <w:szCs w:val="21"/>
        </w:rPr>
        <w:t>10</w:t>
      </w:r>
      <w:r w:rsidR="00DB0580" w:rsidRPr="00FC5744">
        <w:rPr>
          <w:rFonts w:asciiTheme="minorEastAsia" w:hAnsiTheme="minorEastAsia" w:cs="MS-Mincho" w:hint="eastAsia"/>
          <w:kern w:val="0"/>
          <w:szCs w:val="21"/>
        </w:rPr>
        <w:t>日</w:t>
      </w:r>
      <w:r w:rsidR="00246AAD">
        <w:rPr>
          <w:rFonts w:asciiTheme="minorEastAsia" w:hAnsiTheme="minorEastAsia" w:cs="MS-Mincho" w:hint="eastAsia"/>
          <w:kern w:val="0"/>
          <w:szCs w:val="21"/>
        </w:rPr>
        <w:t>以内または当該補助金の交付決定日の属する市の会計年度の終了後10</w:t>
      </w:r>
      <w:r w:rsidR="00DB0580" w:rsidRPr="00FC5744">
        <w:rPr>
          <w:rFonts w:asciiTheme="minorEastAsia" w:hAnsiTheme="minorEastAsia" w:cs="MS-Mincho" w:hint="eastAsia"/>
          <w:kern w:val="0"/>
          <w:szCs w:val="21"/>
        </w:rPr>
        <w:t>日以内のいずれか早い日までに、補助金規則第</w:t>
      </w:r>
      <w:r w:rsidR="00DB0580" w:rsidRPr="00FC5744">
        <w:rPr>
          <w:rFonts w:asciiTheme="minorEastAsia" w:hAnsiTheme="minorEastAsia" w:cs="Century"/>
          <w:kern w:val="0"/>
          <w:szCs w:val="21"/>
        </w:rPr>
        <w:t>15</w:t>
      </w:r>
      <w:r w:rsidR="00DB0580" w:rsidRPr="00FC5744">
        <w:rPr>
          <w:rFonts w:asciiTheme="minorEastAsia" w:hAnsiTheme="minorEastAsia" w:cs="MS-Mincho" w:hint="eastAsia"/>
          <w:kern w:val="0"/>
          <w:szCs w:val="21"/>
        </w:rPr>
        <w:t>条に基づき、次に定める書類を作成し、市長に提出しなければならない。</w:t>
      </w:r>
    </w:p>
    <w:p w:rsidR="00DB0580"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1</w:t>
      </w:r>
      <w:r w:rsidRPr="00FC5744">
        <w:rPr>
          <w:rFonts w:asciiTheme="minorEastAsia" w:hAnsiTheme="minorEastAsia" w:cs="MS-Mincho" w:hint="eastAsia"/>
          <w:kern w:val="0"/>
          <w:szCs w:val="21"/>
        </w:rPr>
        <w:t>）事業実績報告書（様式第</w:t>
      </w:r>
      <w:r w:rsidR="00FF44C7">
        <w:rPr>
          <w:rFonts w:asciiTheme="minorEastAsia" w:hAnsiTheme="minorEastAsia" w:cs="Century" w:hint="eastAsia"/>
          <w:kern w:val="0"/>
          <w:szCs w:val="21"/>
        </w:rPr>
        <w:t>７</w:t>
      </w:r>
      <w:r w:rsidRPr="00FC5744">
        <w:rPr>
          <w:rFonts w:asciiTheme="minorEastAsia" w:hAnsiTheme="minorEastAsia" w:cs="MS-Mincho" w:hint="eastAsia"/>
          <w:kern w:val="0"/>
          <w:szCs w:val="21"/>
        </w:rPr>
        <w:t>号）</w:t>
      </w:r>
    </w:p>
    <w:p w:rsidR="00246AAD" w:rsidRPr="00246AAD" w:rsidRDefault="00246AAD"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Pr>
          <w:rFonts w:asciiTheme="minorEastAsia" w:hAnsiTheme="minorEastAsia" w:cs="Century" w:hint="eastAsia"/>
          <w:kern w:val="0"/>
          <w:szCs w:val="21"/>
        </w:rPr>
        <w:t>2</w:t>
      </w:r>
      <w:r>
        <w:rPr>
          <w:rFonts w:asciiTheme="minorEastAsia" w:hAnsiTheme="minorEastAsia" w:cs="MS-Mincho" w:hint="eastAsia"/>
          <w:kern w:val="0"/>
          <w:szCs w:val="21"/>
        </w:rPr>
        <w:t>）収支報告書</w:t>
      </w:r>
      <w:r w:rsidRPr="00FC5744">
        <w:rPr>
          <w:rFonts w:asciiTheme="minorEastAsia" w:hAnsiTheme="minorEastAsia" w:cs="MS-Mincho" w:hint="eastAsia"/>
          <w:kern w:val="0"/>
          <w:szCs w:val="21"/>
        </w:rPr>
        <w:t>（様式第</w:t>
      </w:r>
      <w:r w:rsidR="00FF44C7">
        <w:rPr>
          <w:rFonts w:asciiTheme="minorEastAsia" w:hAnsiTheme="minorEastAsia" w:cs="Century" w:hint="eastAsia"/>
          <w:kern w:val="0"/>
          <w:szCs w:val="21"/>
        </w:rPr>
        <w:t>７</w:t>
      </w:r>
      <w:r w:rsidRPr="00FC5744">
        <w:rPr>
          <w:rFonts w:asciiTheme="minorEastAsia" w:hAnsiTheme="minorEastAsia" w:cs="MS-Mincho" w:hint="eastAsia"/>
          <w:kern w:val="0"/>
          <w:szCs w:val="21"/>
        </w:rPr>
        <w:t>号</w:t>
      </w:r>
      <w:r>
        <w:rPr>
          <w:rFonts w:asciiTheme="minorEastAsia" w:hAnsiTheme="minorEastAsia" w:cs="MS-Mincho" w:hint="eastAsia"/>
          <w:kern w:val="0"/>
          <w:szCs w:val="21"/>
        </w:rPr>
        <w:t>別記</w:t>
      </w:r>
      <w:r w:rsidRPr="00FC5744">
        <w:rPr>
          <w:rFonts w:asciiTheme="minorEastAsia" w:hAnsiTheme="minorEastAsia" w:cs="MS-Mincho" w:hint="eastAsia"/>
          <w:kern w:val="0"/>
          <w:szCs w:val="21"/>
        </w:rPr>
        <w:t>）</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00246AAD">
        <w:rPr>
          <w:rFonts w:asciiTheme="minorEastAsia" w:hAnsiTheme="minorEastAsia" w:cs="Century" w:hint="eastAsia"/>
          <w:kern w:val="0"/>
          <w:szCs w:val="21"/>
        </w:rPr>
        <w:t>3</w:t>
      </w:r>
      <w:r w:rsidRPr="00FC5744">
        <w:rPr>
          <w:rFonts w:asciiTheme="minorEastAsia" w:hAnsiTheme="minorEastAsia" w:cs="MS-Mincho" w:hint="eastAsia"/>
          <w:kern w:val="0"/>
          <w:szCs w:val="21"/>
        </w:rPr>
        <w:t>）その他市長が必要と認める書類</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（補助金の額の確定）</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第１２</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市長は、前条の規定による事業実績報告の提出を受けたときは、報告に基づき補助事業の成果を審査し、補助金規則第</w:t>
      </w:r>
      <w:r w:rsidR="00DB0580" w:rsidRPr="00FC5744">
        <w:rPr>
          <w:rFonts w:asciiTheme="minorEastAsia" w:hAnsiTheme="minorEastAsia" w:cs="Century"/>
          <w:kern w:val="0"/>
          <w:szCs w:val="21"/>
        </w:rPr>
        <w:t>16</w:t>
      </w:r>
      <w:r w:rsidR="00DB0580" w:rsidRPr="00FC5744">
        <w:rPr>
          <w:rFonts w:asciiTheme="minorEastAsia" w:hAnsiTheme="minorEastAsia" w:cs="MS-Mincho" w:hint="eastAsia"/>
          <w:kern w:val="0"/>
          <w:szCs w:val="21"/>
        </w:rPr>
        <w:t>条に基づき、補助金の額を確定するとともに交付確定通知書（様式第</w:t>
      </w:r>
      <w:r w:rsidR="00FF44C7">
        <w:rPr>
          <w:rFonts w:asciiTheme="minorEastAsia" w:hAnsiTheme="minorEastAsia" w:cs="Century" w:hint="eastAsia"/>
          <w:kern w:val="0"/>
          <w:szCs w:val="21"/>
        </w:rPr>
        <w:t>８</w:t>
      </w:r>
      <w:r w:rsidR="00DB0580" w:rsidRPr="00FC5744">
        <w:rPr>
          <w:rFonts w:asciiTheme="minorEastAsia" w:hAnsiTheme="minorEastAsia" w:cs="MS-Mincho" w:hint="eastAsia"/>
          <w:kern w:val="0"/>
          <w:szCs w:val="21"/>
        </w:rPr>
        <w:t>号）により補助事業者に対して速やかに通知するものとする。</w:t>
      </w:r>
    </w:p>
    <w:p w:rsidR="00FC5744" w:rsidRPr="00E80A18"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（補助金の請求）</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第１３</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前条第１項の通知を受けた補助事業者は、市長の定める日までに補助金請求書（様式第</w:t>
      </w:r>
      <w:r w:rsidR="00FF44C7">
        <w:rPr>
          <w:rFonts w:asciiTheme="minorEastAsia" w:hAnsiTheme="minorEastAsia" w:cs="Century" w:hint="eastAsia"/>
          <w:kern w:val="0"/>
          <w:szCs w:val="21"/>
        </w:rPr>
        <w:t>９</w:t>
      </w:r>
      <w:r w:rsidR="00DB0580" w:rsidRPr="00FC5744">
        <w:rPr>
          <w:rFonts w:asciiTheme="minorEastAsia" w:hAnsiTheme="minorEastAsia" w:cs="MS-Mincho" w:hint="eastAsia"/>
          <w:kern w:val="0"/>
          <w:szCs w:val="21"/>
        </w:rPr>
        <w:t>号）を、市長に提出するものとする。</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２</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市長は、前項の請求に基づき、補助事業者に対し補助金を交付するものとする。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（事業の状況報告）</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第１４</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補助事業者は、補助事業完了後も事業計画に基づき早期の実用化に努めなければならない。</w:t>
      </w:r>
    </w:p>
    <w:p w:rsidR="00DB0580" w:rsidRPr="00FC5744" w:rsidRDefault="00DB0580" w:rsidP="009A2834">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２</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補助事業者は、補助事業の完了した日の属する事業年度の翌年度から３年間につき、毎年３月末日までに当該補助事業に係る実用化の状況について、状況報告書（様式第</w:t>
      </w:r>
      <w:r w:rsidR="00FF44C7">
        <w:rPr>
          <w:rFonts w:asciiTheme="minorEastAsia" w:hAnsiTheme="minorEastAsia" w:cs="Century" w:hint="eastAsia"/>
          <w:kern w:val="0"/>
          <w:szCs w:val="21"/>
        </w:rPr>
        <w:t>10</w:t>
      </w:r>
      <w:r w:rsidRPr="00FC5744">
        <w:rPr>
          <w:rFonts w:asciiTheme="minorEastAsia" w:hAnsiTheme="minorEastAsia" w:cs="MS-Mincho" w:hint="eastAsia"/>
          <w:kern w:val="0"/>
          <w:szCs w:val="21"/>
        </w:rPr>
        <w:t>号）を作成し、市長に提出しなければならない。</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（帳簿等の保存期間）</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第１５</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補助事業者は、当該補助事業にかかる帳簿及び書類を、当該補助事業の完了の日から起算して５年を経過した日の属する市の会計年度末日まで保存しなければならない。</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（補助金の返還）</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第１６</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市長は、第</w:t>
      </w:r>
      <w:r>
        <w:rPr>
          <w:rFonts w:asciiTheme="minorEastAsia" w:hAnsiTheme="minorEastAsia" w:cs="Century" w:hint="eastAsia"/>
          <w:kern w:val="0"/>
          <w:szCs w:val="21"/>
        </w:rPr>
        <w:t>10</w:t>
      </w:r>
      <w:r w:rsidR="00DB0580" w:rsidRPr="00FC5744">
        <w:rPr>
          <w:rFonts w:asciiTheme="minorEastAsia" w:hAnsiTheme="minorEastAsia" w:cs="MS-Mincho" w:hint="eastAsia"/>
          <w:kern w:val="0"/>
          <w:szCs w:val="21"/>
        </w:rPr>
        <w:t>条による補助金の交付決定の全部又は一部を取消したとき、または、補助事業者が、次の各号の一に該当するときは、補助金規則第</w:t>
      </w:r>
      <w:r w:rsidR="00DB0580" w:rsidRPr="00FC5744">
        <w:rPr>
          <w:rFonts w:asciiTheme="minorEastAsia" w:hAnsiTheme="minorEastAsia" w:cs="Century"/>
          <w:kern w:val="0"/>
          <w:szCs w:val="21"/>
        </w:rPr>
        <w:t>20</w:t>
      </w:r>
      <w:r w:rsidR="00DB0580" w:rsidRPr="00FC5744">
        <w:rPr>
          <w:rFonts w:asciiTheme="minorEastAsia" w:hAnsiTheme="minorEastAsia" w:cs="MS-Mincho" w:hint="eastAsia"/>
          <w:kern w:val="0"/>
          <w:szCs w:val="21"/>
        </w:rPr>
        <w:t>条第１項に基づき、期限を定めて、既に交付した補助金の全部若しくは一部の返還を命ずるものとする。</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1</w:t>
      </w:r>
      <w:r w:rsidRPr="00FC5744">
        <w:rPr>
          <w:rFonts w:asciiTheme="minorEastAsia" w:hAnsiTheme="minorEastAsia" w:cs="MS-Mincho" w:hint="eastAsia"/>
          <w:kern w:val="0"/>
          <w:szCs w:val="21"/>
        </w:rPr>
        <w:t>）補助事業の遂行が困難となった場合</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2</w:t>
      </w:r>
      <w:r w:rsidRPr="00FC5744">
        <w:rPr>
          <w:rFonts w:asciiTheme="minorEastAsia" w:hAnsiTheme="minorEastAsia" w:cs="MS-Mincho" w:hint="eastAsia"/>
          <w:kern w:val="0"/>
          <w:szCs w:val="21"/>
        </w:rPr>
        <w:t>）補助事業の遂行が不可能であることが客観的に判明した場合</w:t>
      </w: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w:t>
      </w:r>
      <w:r w:rsidRPr="00FC5744">
        <w:rPr>
          <w:rFonts w:asciiTheme="minorEastAsia" w:hAnsiTheme="minorEastAsia" w:cs="Century"/>
          <w:kern w:val="0"/>
          <w:szCs w:val="21"/>
        </w:rPr>
        <w:t>3</w:t>
      </w:r>
      <w:r w:rsidRPr="00FC5744">
        <w:rPr>
          <w:rFonts w:asciiTheme="minorEastAsia" w:hAnsiTheme="minorEastAsia" w:cs="MS-Mincho" w:hint="eastAsia"/>
          <w:kern w:val="0"/>
          <w:szCs w:val="21"/>
        </w:rPr>
        <w:t>）その他本要綱に違反したとき</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（成果の発表）</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第１７</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市長は、必要があると認めるときは、補助事業の成果について、当該補助事業者に発表するよう求めることができる。</w:t>
      </w:r>
    </w:p>
    <w:p w:rsidR="00FC5744" w:rsidRPr="00E80A18"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（知的財産権の帰属）</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第１８</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この補助事業により得られた知的財産権は、補助事業者等に帰属するものとし、本市には帰属しないものとする。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（財産処分の制限）</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第１９</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補助事業者は、当該補助事業により取得し、または効用の増加した財産の額が</w:t>
      </w:r>
      <w:r w:rsidR="009A2834">
        <w:rPr>
          <w:rFonts w:asciiTheme="minorEastAsia" w:hAnsiTheme="minorEastAsia" w:cs="MS-Mincho"/>
          <w:kern w:val="0"/>
          <w:szCs w:val="21"/>
        </w:rPr>
        <w:t>50</w:t>
      </w:r>
      <w:r w:rsidR="00DB0580" w:rsidRPr="00FC5744">
        <w:rPr>
          <w:rFonts w:asciiTheme="minorEastAsia" w:hAnsiTheme="minorEastAsia" w:cs="MS-Mincho" w:hint="eastAsia"/>
          <w:kern w:val="0"/>
          <w:szCs w:val="21"/>
        </w:rPr>
        <w:t>万円以上であるときは、取得または増加した財産を、補助金規則第</w:t>
      </w:r>
      <w:r w:rsidR="00DB0580" w:rsidRPr="00FC5744">
        <w:rPr>
          <w:rFonts w:asciiTheme="minorEastAsia" w:hAnsiTheme="minorEastAsia" w:cs="Century"/>
          <w:kern w:val="0"/>
          <w:szCs w:val="21"/>
        </w:rPr>
        <w:t>24</w:t>
      </w:r>
      <w:r w:rsidR="00DB0580" w:rsidRPr="00FC5744">
        <w:rPr>
          <w:rFonts w:asciiTheme="minorEastAsia" w:hAnsiTheme="minorEastAsia" w:cs="MS-Mincho" w:hint="eastAsia"/>
          <w:kern w:val="0"/>
          <w:szCs w:val="21"/>
        </w:rPr>
        <w:t>条に基づく市長の承認を受けないで補助金の交付の目的に反して使用し、譲渡し、交換し、貸し付け、又は担保に供してはならない。</w:t>
      </w:r>
    </w:p>
    <w:p w:rsidR="00DB0580" w:rsidRPr="00FC5744" w:rsidRDefault="00DB0580" w:rsidP="00FB4D7F">
      <w:pPr>
        <w:autoSpaceDE w:val="0"/>
        <w:autoSpaceDN w:val="0"/>
        <w:adjustRightInd w:val="0"/>
        <w:ind w:leftChars="100" w:left="210" w:firstLineChars="100" w:firstLine="210"/>
        <w:rPr>
          <w:rFonts w:asciiTheme="minorEastAsia" w:hAnsiTheme="minorEastAsia" w:cs="MS-Mincho"/>
          <w:kern w:val="0"/>
          <w:szCs w:val="21"/>
        </w:rPr>
      </w:pPr>
      <w:r w:rsidRPr="00FC5744">
        <w:rPr>
          <w:rFonts w:asciiTheme="minorEastAsia" w:hAnsiTheme="minorEastAsia" w:cs="MS-Mincho" w:hint="eastAsia"/>
          <w:kern w:val="0"/>
          <w:szCs w:val="21"/>
        </w:rPr>
        <w:t>ただし、補助事業の完了した日の属する会計年度終了後５年を経過する日を超えた場合はこの限りでない。</w:t>
      </w:r>
    </w:p>
    <w:p w:rsidR="00DB0580" w:rsidRPr="00FC5744" w:rsidRDefault="00DB0580" w:rsidP="00FB4D7F">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２</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前項に定める財産に係る承認は、財産処分等承認申請書を市長に提出してこれを受けなければならない。</w:t>
      </w:r>
      <w:bookmarkStart w:id="0" w:name="_GoBack"/>
      <w:bookmarkEnd w:id="0"/>
    </w:p>
    <w:p w:rsidR="00DB0580" w:rsidRPr="00FC5744" w:rsidRDefault="00DB0580" w:rsidP="009A2834">
      <w:pPr>
        <w:autoSpaceDE w:val="0"/>
        <w:autoSpaceDN w:val="0"/>
        <w:adjustRightInd w:val="0"/>
        <w:ind w:left="210" w:hangingChars="100" w:hanging="210"/>
        <w:rPr>
          <w:rFonts w:asciiTheme="minorEastAsia" w:hAnsiTheme="minorEastAsia" w:cs="MS-Mincho"/>
          <w:kern w:val="0"/>
          <w:szCs w:val="21"/>
        </w:rPr>
      </w:pPr>
      <w:r w:rsidRPr="00FC5744">
        <w:rPr>
          <w:rFonts w:asciiTheme="minorEastAsia" w:hAnsiTheme="minorEastAsia" w:cs="MS-Mincho" w:hint="eastAsia"/>
          <w:kern w:val="0"/>
          <w:szCs w:val="21"/>
        </w:rPr>
        <w:t>３</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補助事業者は、前項の承認対象となる財産に係る台帳を備え、その処分制限期間の間、保存しておかなければならない。</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（秘密の保持）</w:t>
      </w:r>
    </w:p>
    <w:p w:rsidR="00DB0580" w:rsidRPr="00FC5744" w:rsidRDefault="00E80A18" w:rsidP="009A2834">
      <w:pPr>
        <w:autoSpaceDE w:val="0"/>
        <w:autoSpaceDN w:val="0"/>
        <w:adjustRightInd w:val="0"/>
        <w:ind w:left="210" w:hangingChars="100" w:hanging="210"/>
        <w:rPr>
          <w:rFonts w:asciiTheme="minorEastAsia" w:hAnsiTheme="minorEastAsia" w:cs="MS-Mincho"/>
          <w:kern w:val="0"/>
          <w:szCs w:val="21"/>
        </w:rPr>
      </w:pPr>
      <w:r>
        <w:rPr>
          <w:rFonts w:asciiTheme="minorEastAsia" w:hAnsiTheme="minorEastAsia" w:cs="MS-Mincho" w:hint="eastAsia"/>
          <w:kern w:val="0"/>
          <w:szCs w:val="21"/>
        </w:rPr>
        <w:t>第２０</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DB0580" w:rsidRPr="00FC5744">
        <w:rPr>
          <w:rFonts w:asciiTheme="minorEastAsia" w:hAnsiTheme="minorEastAsia" w:cs="MS-Mincho" w:hint="eastAsia"/>
          <w:kern w:val="0"/>
          <w:szCs w:val="21"/>
        </w:rPr>
        <w:t>第７条の認定交付申請の内容について、関係者は秘密保持に留意しなければならない。</w:t>
      </w:r>
    </w:p>
    <w:p w:rsidR="00FC5744" w:rsidRPr="0086301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（補則）</w:t>
      </w:r>
    </w:p>
    <w:p w:rsidR="00DB0580" w:rsidRPr="00FC5744" w:rsidRDefault="00E80A18" w:rsidP="00FC5744">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第２１</w:t>
      </w:r>
      <w:r w:rsidR="00DB0580" w:rsidRPr="00FC5744">
        <w:rPr>
          <w:rFonts w:asciiTheme="minorEastAsia" w:hAnsiTheme="minorEastAsia" w:cs="MS-Mincho" w:hint="eastAsia"/>
          <w:kern w:val="0"/>
          <w:szCs w:val="21"/>
        </w:rPr>
        <w:t>条</w:t>
      </w:r>
      <w:r w:rsidR="00DB0580" w:rsidRPr="00FC5744">
        <w:rPr>
          <w:rFonts w:asciiTheme="minorEastAsia" w:hAnsiTheme="minorEastAsia" w:cs="MS-Mincho"/>
          <w:kern w:val="0"/>
          <w:szCs w:val="21"/>
        </w:rPr>
        <w:t xml:space="preserve"> </w:t>
      </w:r>
      <w:r w:rsidR="00450635">
        <w:rPr>
          <w:rFonts w:asciiTheme="minorEastAsia" w:hAnsiTheme="minorEastAsia" w:cs="MS-Mincho" w:hint="eastAsia"/>
          <w:kern w:val="0"/>
          <w:szCs w:val="21"/>
        </w:rPr>
        <w:t>この要綱に定めるもののほか、必要な事項は、</w:t>
      </w:r>
      <w:r w:rsidR="00201905">
        <w:rPr>
          <w:rFonts w:asciiTheme="minorEastAsia" w:hAnsiTheme="minorEastAsia" w:cs="MS-Mincho" w:hint="eastAsia"/>
          <w:kern w:val="0"/>
          <w:szCs w:val="21"/>
        </w:rPr>
        <w:t>所管本部長</w:t>
      </w:r>
      <w:r w:rsidR="00DB0580" w:rsidRPr="00FC5744">
        <w:rPr>
          <w:rFonts w:asciiTheme="minorEastAsia" w:hAnsiTheme="minorEastAsia" w:cs="MS-Mincho" w:hint="eastAsia"/>
          <w:kern w:val="0"/>
          <w:szCs w:val="21"/>
        </w:rPr>
        <w:t>が別に定める。</w:t>
      </w:r>
    </w:p>
    <w:p w:rsidR="00FC5744" w:rsidRDefault="00FC5744" w:rsidP="00FC5744">
      <w:pPr>
        <w:autoSpaceDE w:val="0"/>
        <w:autoSpaceDN w:val="0"/>
        <w:adjustRightInd w:val="0"/>
        <w:rPr>
          <w:rFonts w:asciiTheme="minorEastAsia" w:hAnsiTheme="minorEastAsia" w:cs="MS-Mincho"/>
          <w:kern w:val="0"/>
          <w:szCs w:val="21"/>
        </w:rPr>
      </w:pPr>
    </w:p>
    <w:p w:rsidR="00DB0580" w:rsidRPr="00FC5744" w:rsidRDefault="00DB0580" w:rsidP="00FC5744">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附</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則</w:t>
      </w:r>
    </w:p>
    <w:p w:rsidR="000043D0" w:rsidRDefault="009A2834" w:rsidP="00FC5744">
      <w:pPr>
        <w:rPr>
          <w:rFonts w:asciiTheme="minorEastAsia" w:hAnsiTheme="minorEastAsia" w:cs="MS-Mincho"/>
          <w:kern w:val="0"/>
          <w:szCs w:val="21"/>
        </w:rPr>
      </w:pPr>
      <w:r>
        <w:rPr>
          <w:rFonts w:asciiTheme="minorEastAsia" w:hAnsiTheme="minorEastAsia" w:cs="MS-Mincho" w:hint="eastAsia"/>
          <w:kern w:val="0"/>
          <w:szCs w:val="21"/>
        </w:rPr>
        <w:t>この要綱は、平成</w:t>
      </w:r>
      <w:r w:rsidR="00D5249A" w:rsidRPr="00A5680E">
        <w:rPr>
          <w:rFonts w:asciiTheme="minorEastAsia" w:hAnsiTheme="minorEastAsia" w:cs="MS-Mincho" w:hint="eastAsia"/>
          <w:kern w:val="0"/>
          <w:szCs w:val="21"/>
        </w:rPr>
        <w:t>３０</w:t>
      </w:r>
      <w:r w:rsidR="003F1159">
        <w:rPr>
          <w:rFonts w:asciiTheme="minorEastAsia" w:hAnsiTheme="minorEastAsia" w:cs="MS-Mincho" w:hint="eastAsia"/>
          <w:kern w:val="0"/>
          <w:szCs w:val="21"/>
        </w:rPr>
        <w:t>年</w:t>
      </w:r>
      <w:r w:rsidR="00A5680E">
        <w:rPr>
          <w:rFonts w:asciiTheme="minorEastAsia" w:hAnsiTheme="minorEastAsia" w:cs="MS-Mincho" w:hint="eastAsia"/>
          <w:kern w:val="0"/>
          <w:szCs w:val="21"/>
        </w:rPr>
        <w:t>４</w:t>
      </w:r>
      <w:r w:rsidR="00DB0580" w:rsidRPr="00FC5744">
        <w:rPr>
          <w:rFonts w:asciiTheme="minorEastAsia" w:hAnsiTheme="minorEastAsia" w:cs="MS-Mincho" w:hint="eastAsia"/>
          <w:kern w:val="0"/>
          <w:szCs w:val="21"/>
        </w:rPr>
        <w:t>月１日から施行する。</w:t>
      </w:r>
    </w:p>
    <w:p w:rsidR="002E387C" w:rsidRPr="00FC5744" w:rsidRDefault="002E387C" w:rsidP="002E387C">
      <w:pPr>
        <w:autoSpaceDE w:val="0"/>
        <w:autoSpaceDN w:val="0"/>
        <w:adjustRightInd w:val="0"/>
        <w:rPr>
          <w:rFonts w:asciiTheme="minorEastAsia" w:hAnsiTheme="minorEastAsia" w:cs="MS-Mincho"/>
          <w:kern w:val="0"/>
          <w:szCs w:val="21"/>
        </w:rPr>
      </w:pPr>
      <w:r w:rsidRPr="00FC5744">
        <w:rPr>
          <w:rFonts w:asciiTheme="minorEastAsia" w:hAnsiTheme="minorEastAsia" w:cs="MS-Mincho" w:hint="eastAsia"/>
          <w:kern w:val="0"/>
          <w:szCs w:val="21"/>
        </w:rPr>
        <w:t>附</w:t>
      </w:r>
      <w:r w:rsidRPr="00FC5744">
        <w:rPr>
          <w:rFonts w:asciiTheme="minorEastAsia" w:hAnsiTheme="minorEastAsia" w:cs="MS-Mincho"/>
          <w:kern w:val="0"/>
          <w:szCs w:val="21"/>
        </w:rPr>
        <w:t xml:space="preserve"> </w:t>
      </w:r>
      <w:r w:rsidRPr="00FC5744">
        <w:rPr>
          <w:rFonts w:asciiTheme="minorEastAsia" w:hAnsiTheme="minorEastAsia" w:cs="MS-Mincho" w:hint="eastAsia"/>
          <w:kern w:val="0"/>
          <w:szCs w:val="21"/>
        </w:rPr>
        <w:t>則</w:t>
      </w:r>
      <w:r>
        <w:rPr>
          <w:rFonts w:asciiTheme="minorEastAsia" w:hAnsiTheme="minorEastAsia" w:cs="MS-Mincho" w:hint="eastAsia"/>
          <w:kern w:val="0"/>
          <w:szCs w:val="21"/>
        </w:rPr>
        <w:t>（平成３０年７月３１日本部長決定）</w:t>
      </w:r>
    </w:p>
    <w:p w:rsidR="002E387C" w:rsidRDefault="002E387C" w:rsidP="002E387C">
      <w:pPr>
        <w:rPr>
          <w:rFonts w:asciiTheme="minorEastAsia" w:hAnsiTheme="minorEastAsia" w:cs="MS-Mincho"/>
          <w:kern w:val="0"/>
          <w:szCs w:val="21"/>
        </w:rPr>
      </w:pPr>
      <w:r>
        <w:rPr>
          <w:rFonts w:asciiTheme="minorEastAsia" w:hAnsiTheme="minorEastAsia" w:cs="MS-Mincho" w:hint="eastAsia"/>
          <w:kern w:val="0"/>
          <w:szCs w:val="21"/>
        </w:rPr>
        <w:t>この要綱は、平成</w:t>
      </w:r>
      <w:r w:rsidRPr="00A5680E">
        <w:rPr>
          <w:rFonts w:asciiTheme="minorEastAsia" w:hAnsiTheme="minorEastAsia" w:cs="MS-Mincho" w:hint="eastAsia"/>
          <w:kern w:val="0"/>
          <w:szCs w:val="21"/>
        </w:rPr>
        <w:t>３０</w:t>
      </w:r>
      <w:r>
        <w:rPr>
          <w:rFonts w:asciiTheme="minorEastAsia" w:hAnsiTheme="minorEastAsia" w:cs="MS-Mincho" w:hint="eastAsia"/>
          <w:kern w:val="0"/>
          <w:szCs w:val="21"/>
        </w:rPr>
        <w:t>年８</w:t>
      </w:r>
      <w:r w:rsidRPr="00FC5744">
        <w:rPr>
          <w:rFonts w:asciiTheme="minorEastAsia" w:hAnsiTheme="minorEastAsia" w:cs="MS-Mincho" w:hint="eastAsia"/>
          <w:kern w:val="0"/>
          <w:szCs w:val="21"/>
        </w:rPr>
        <w:t>月１日から施行する。</w:t>
      </w:r>
    </w:p>
    <w:p w:rsidR="002E387C" w:rsidRPr="002E387C" w:rsidRDefault="002E387C" w:rsidP="00FC5744">
      <w:pPr>
        <w:rPr>
          <w:rFonts w:asciiTheme="minorEastAsia" w:hAnsiTheme="minorEastAsia"/>
          <w:szCs w:val="21"/>
        </w:rPr>
      </w:pPr>
    </w:p>
    <w:sectPr w:rsidR="002E387C" w:rsidRPr="002E387C" w:rsidSect="00D419DC">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87" w:rsidRDefault="00047E87" w:rsidP="00F02870">
      <w:r>
        <w:separator/>
      </w:r>
    </w:p>
  </w:endnote>
  <w:endnote w:type="continuationSeparator" w:id="0">
    <w:p w:rsidR="00047E87" w:rsidRDefault="00047E87" w:rsidP="00F0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87" w:rsidRDefault="00047E87" w:rsidP="00F02870">
      <w:r>
        <w:separator/>
      </w:r>
    </w:p>
  </w:footnote>
  <w:footnote w:type="continuationSeparator" w:id="0">
    <w:p w:rsidR="00047E87" w:rsidRDefault="00047E87" w:rsidP="00F02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80"/>
    <w:rsid w:val="00002D83"/>
    <w:rsid w:val="000043D0"/>
    <w:rsid w:val="000074B7"/>
    <w:rsid w:val="000416FB"/>
    <w:rsid w:val="00047E87"/>
    <w:rsid w:val="00052453"/>
    <w:rsid w:val="00056470"/>
    <w:rsid w:val="00065819"/>
    <w:rsid w:val="000B07A9"/>
    <w:rsid w:val="000E3D29"/>
    <w:rsid w:val="00102F1D"/>
    <w:rsid w:val="00127AF8"/>
    <w:rsid w:val="001418C4"/>
    <w:rsid w:val="0014634C"/>
    <w:rsid w:val="0015713E"/>
    <w:rsid w:val="00186543"/>
    <w:rsid w:val="001B2C6F"/>
    <w:rsid w:val="001C6EA0"/>
    <w:rsid w:val="001D0426"/>
    <w:rsid w:val="001F7C53"/>
    <w:rsid w:val="00201905"/>
    <w:rsid w:val="00246AAD"/>
    <w:rsid w:val="002E1948"/>
    <w:rsid w:val="002E3347"/>
    <w:rsid w:val="002E387C"/>
    <w:rsid w:val="00301E10"/>
    <w:rsid w:val="0031070C"/>
    <w:rsid w:val="00313677"/>
    <w:rsid w:val="00320A52"/>
    <w:rsid w:val="00324ACE"/>
    <w:rsid w:val="0032644D"/>
    <w:rsid w:val="0035701C"/>
    <w:rsid w:val="003A6EBA"/>
    <w:rsid w:val="003F1159"/>
    <w:rsid w:val="00407FDB"/>
    <w:rsid w:val="004268B2"/>
    <w:rsid w:val="00450635"/>
    <w:rsid w:val="00477B0A"/>
    <w:rsid w:val="004A659B"/>
    <w:rsid w:val="004C4C9C"/>
    <w:rsid w:val="004C52F5"/>
    <w:rsid w:val="004C5503"/>
    <w:rsid w:val="004F18EF"/>
    <w:rsid w:val="00525D7C"/>
    <w:rsid w:val="00533D3A"/>
    <w:rsid w:val="00535330"/>
    <w:rsid w:val="00545F17"/>
    <w:rsid w:val="00574175"/>
    <w:rsid w:val="005863EA"/>
    <w:rsid w:val="005C1E07"/>
    <w:rsid w:val="006145DB"/>
    <w:rsid w:val="00621769"/>
    <w:rsid w:val="00624E27"/>
    <w:rsid w:val="006363E8"/>
    <w:rsid w:val="00641CE4"/>
    <w:rsid w:val="00657CD8"/>
    <w:rsid w:val="00666D70"/>
    <w:rsid w:val="00692AA3"/>
    <w:rsid w:val="006A6063"/>
    <w:rsid w:val="006F7F5A"/>
    <w:rsid w:val="007415A3"/>
    <w:rsid w:val="00743ABE"/>
    <w:rsid w:val="00754A8C"/>
    <w:rsid w:val="00763020"/>
    <w:rsid w:val="007643B7"/>
    <w:rsid w:val="00775BDE"/>
    <w:rsid w:val="00791E95"/>
    <w:rsid w:val="007E11B7"/>
    <w:rsid w:val="007E23A1"/>
    <w:rsid w:val="008214D8"/>
    <w:rsid w:val="00834498"/>
    <w:rsid w:val="00836042"/>
    <w:rsid w:val="008531CA"/>
    <w:rsid w:val="00863014"/>
    <w:rsid w:val="00864C3B"/>
    <w:rsid w:val="008A366D"/>
    <w:rsid w:val="008E4D3D"/>
    <w:rsid w:val="008F017A"/>
    <w:rsid w:val="00906D8D"/>
    <w:rsid w:val="009105A5"/>
    <w:rsid w:val="0091335A"/>
    <w:rsid w:val="00924D81"/>
    <w:rsid w:val="00925F07"/>
    <w:rsid w:val="00945422"/>
    <w:rsid w:val="00994C6C"/>
    <w:rsid w:val="009A2834"/>
    <w:rsid w:val="009B4467"/>
    <w:rsid w:val="009F4F05"/>
    <w:rsid w:val="00A00161"/>
    <w:rsid w:val="00A47511"/>
    <w:rsid w:val="00A55757"/>
    <w:rsid w:val="00A5680E"/>
    <w:rsid w:val="00A77401"/>
    <w:rsid w:val="00A9505E"/>
    <w:rsid w:val="00A9796F"/>
    <w:rsid w:val="00AB4248"/>
    <w:rsid w:val="00B039CE"/>
    <w:rsid w:val="00B0519D"/>
    <w:rsid w:val="00B066DF"/>
    <w:rsid w:val="00B161EA"/>
    <w:rsid w:val="00B5188A"/>
    <w:rsid w:val="00B57DE5"/>
    <w:rsid w:val="00B72279"/>
    <w:rsid w:val="00B742A3"/>
    <w:rsid w:val="00B761A2"/>
    <w:rsid w:val="00B92BA3"/>
    <w:rsid w:val="00BC0E64"/>
    <w:rsid w:val="00BD76C5"/>
    <w:rsid w:val="00BE3BBB"/>
    <w:rsid w:val="00C41A15"/>
    <w:rsid w:val="00C45C14"/>
    <w:rsid w:val="00C463B3"/>
    <w:rsid w:val="00C534FE"/>
    <w:rsid w:val="00C90473"/>
    <w:rsid w:val="00CA01AA"/>
    <w:rsid w:val="00CC0D25"/>
    <w:rsid w:val="00CE3163"/>
    <w:rsid w:val="00CE7C8D"/>
    <w:rsid w:val="00D0498B"/>
    <w:rsid w:val="00D0564E"/>
    <w:rsid w:val="00D21572"/>
    <w:rsid w:val="00D24F65"/>
    <w:rsid w:val="00D419DC"/>
    <w:rsid w:val="00D5249A"/>
    <w:rsid w:val="00DB0580"/>
    <w:rsid w:val="00DB62E9"/>
    <w:rsid w:val="00DC1D22"/>
    <w:rsid w:val="00E07709"/>
    <w:rsid w:val="00E355D8"/>
    <w:rsid w:val="00E71FD8"/>
    <w:rsid w:val="00E80A18"/>
    <w:rsid w:val="00E908F9"/>
    <w:rsid w:val="00EB1AA9"/>
    <w:rsid w:val="00F02870"/>
    <w:rsid w:val="00F02AC0"/>
    <w:rsid w:val="00F31C95"/>
    <w:rsid w:val="00F40FBE"/>
    <w:rsid w:val="00F451A7"/>
    <w:rsid w:val="00F52048"/>
    <w:rsid w:val="00F52627"/>
    <w:rsid w:val="00F619A3"/>
    <w:rsid w:val="00F80583"/>
    <w:rsid w:val="00F8244F"/>
    <w:rsid w:val="00F86161"/>
    <w:rsid w:val="00FA19CC"/>
    <w:rsid w:val="00FB4D7F"/>
    <w:rsid w:val="00FB5267"/>
    <w:rsid w:val="00FC5744"/>
    <w:rsid w:val="00FF4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6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2627"/>
    <w:rPr>
      <w:rFonts w:asciiTheme="majorHAnsi" w:eastAsiaTheme="majorEastAsia" w:hAnsiTheme="majorHAnsi" w:cstheme="majorBidi"/>
      <w:sz w:val="18"/>
      <w:szCs w:val="18"/>
    </w:rPr>
  </w:style>
  <w:style w:type="paragraph" w:styleId="a5">
    <w:name w:val="header"/>
    <w:basedOn w:val="a"/>
    <w:link w:val="a6"/>
    <w:uiPriority w:val="99"/>
    <w:unhideWhenUsed/>
    <w:rsid w:val="00F02870"/>
    <w:pPr>
      <w:tabs>
        <w:tab w:val="center" w:pos="4252"/>
        <w:tab w:val="right" w:pos="8504"/>
      </w:tabs>
      <w:snapToGrid w:val="0"/>
    </w:pPr>
  </w:style>
  <w:style w:type="character" w:customStyle="1" w:styleId="a6">
    <w:name w:val="ヘッダー (文字)"/>
    <w:basedOn w:val="a0"/>
    <w:link w:val="a5"/>
    <w:uiPriority w:val="99"/>
    <w:rsid w:val="00F02870"/>
  </w:style>
  <w:style w:type="paragraph" w:styleId="a7">
    <w:name w:val="footer"/>
    <w:basedOn w:val="a"/>
    <w:link w:val="a8"/>
    <w:uiPriority w:val="99"/>
    <w:unhideWhenUsed/>
    <w:rsid w:val="00F02870"/>
    <w:pPr>
      <w:tabs>
        <w:tab w:val="center" w:pos="4252"/>
        <w:tab w:val="right" w:pos="8504"/>
      </w:tabs>
      <w:snapToGrid w:val="0"/>
    </w:pPr>
  </w:style>
  <w:style w:type="character" w:customStyle="1" w:styleId="a8">
    <w:name w:val="フッター (文字)"/>
    <w:basedOn w:val="a0"/>
    <w:link w:val="a7"/>
    <w:uiPriority w:val="99"/>
    <w:rsid w:val="00F02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6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2627"/>
    <w:rPr>
      <w:rFonts w:asciiTheme="majorHAnsi" w:eastAsiaTheme="majorEastAsia" w:hAnsiTheme="majorHAnsi" w:cstheme="majorBidi"/>
      <w:sz w:val="18"/>
      <w:szCs w:val="18"/>
    </w:rPr>
  </w:style>
  <w:style w:type="paragraph" w:styleId="a5">
    <w:name w:val="header"/>
    <w:basedOn w:val="a"/>
    <w:link w:val="a6"/>
    <w:uiPriority w:val="99"/>
    <w:unhideWhenUsed/>
    <w:rsid w:val="00F02870"/>
    <w:pPr>
      <w:tabs>
        <w:tab w:val="center" w:pos="4252"/>
        <w:tab w:val="right" w:pos="8504"/>
      </w:tabs>
      <w:snapToGrid w:val="0"/>
    </w:pPr>
  </w:style>
  <w:style w:type="character" w:customStyle="1" w:styleId="a6">
    <w:name w:val="ヘッダー (文字)"/>
    <w:basedOn w:val="a0"/>
    <w:link w:val="a5"/>
    <w:uiPriority w:val="99"/>
    <w:rsid w:val="00F02870"/>
  </w:style>
  <w:style w:type="paragraph" w:styleId="a7">
    <w:name w:val="footer"/>
    <w:basedOn w:val="a"/>
    <w:link w:val="a8"/>
    <w:uiPriority w:val="99"/>
    <w:unhideWhenUsed/>
    <w:rsid w:val="00F02870"/>
    <w:pPr>
      <w:tabs>
        <w:tab w:val="center" w:pos="4252"/>
        <w:tab w:val="right" w:pos="8504"/>
      </w:tabs>
      <w:snapToGrid w:val="0"/>
    </w:pPr>
  </w:style>
  <w:style w:type="character" w:customStyle="1" w:styleId="a8">
    <w:name w:val="フッター (文字)"/>
    <w:basedOn w:val="a0"/>
    <w:link w:val="a7"/>
    <w:uiPriority w:val="99"/>
    <w:rsid w:val="00F02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569</Words>
  <Characters>3246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2018-03-22T02:07:00Z</cp:lastPrinted>
  <dcterms:created xsi:type="dcterms:W3CDTF">2018-09-25T05:38:00Z</dcterms:created>
  <dcterms:modified xsi:type="dcterms:W3CDTF">2018-09-25T05:38:00Z</dcterms:modified>
</cp:coreProperties>
</file>